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5E796922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06699C">
        <w:rPr>
          <w:rFonts w:ascii="Arial" w:hAnsi="Arial" w:cs="Arial"/>
          <w:b/>
          <w:i/>
          <w:sz w:val="24"/>
          <w:szCs w:val="24"/>
        </w:rPr>
        <w:t>5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5015A4CF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6699C">
        <w:rPr>
          <w:rFonts w:ascii="Arial" w:hAnsi="Arial" w:cs="Arial"/>
          <w:i/>
          <w:sz w:val="24"/>
          <w:szCs w:val="24"/>
        </w:rPr>
        <w:t xml:space="preserve"> dezoito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>ju</w:t>
      </w:r>
      <w:r w:rsidR="0006699C">
        <w:rPr>
          <w:rFonts w:ascii="Arial" w:hAnsi="Arial" w:cs="Arial"/>
          <w:i/>
          <w:sz w:val="24"/>
          <w:szCs w:val="24"/>
        </w:rPr>
        <w:t>lho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07371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06699C">
        <w:rPr>
          <w:rFonts w:ascii="Arial" w:hAnsi="Arial" w:cs="Arial"/>
          <w:i/>
          <w:sz w:val="24"/>
          <w:szCs w:val="24"/>
        </w:rPr>
        <w:t xml:space="preserve"> quatro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oficio</w:t>
      </w:r>
      <w:r w:rsidR="001E0711">
        <w:rPr>
          <w:rFonts w:ascii="Arial" w:hAnsi="Arial" w:cs="Arial"/>
          <w:i/>
          <w:sz w:val="24"/>
          <w:szCs w:val="24"/>
        </w:rPr>
        <w:t xml:space="preserve"> número zero cinquenta</w:t>
      </w:r>
      <w:r w:rsidR="0006699C">
        <w:rPr>
          <w:rFonts w:ascii="Arial" w:hAnsi="Arial" w:cs="Arial"/>
          <w:i/>
          <w:sz w:val="24"/>
          <w:szCs w:val="24"/>
        </w:rPr>
        <w:t xml:space="preserve"> do </w:t>
      </w:r>
      <w:r w:rsidR="001E0711">
        <w:rPr>
          <w:rFonts w:ascii="Arial" w:hAnsi="Arial" w:cs="Arial"/>
          <w:i/>
          <w:sz w:val="24"/>
          <w:szCs w:val="24"/>
        </w:rPr>
        <w:t>G</w:t>
      </w:r>
      <w:r w:rsidR="0006699C">
        <w:rPr>
          <w:rFonts w:ascii="Arial" w:hAnsi="Arial" w:cs="Arial"/>
          <w:i/>
          <w:sz w:val="24"/>
          <w:szCs w:val="24"/>
        </w:rPr>
        <w:t xml:space="preserve">abinete do </w:t>
      </w:r>
      <w:r w:rsidR="001E0711">
        <w:rPr>
          <w:rFonts w:ascii="Arial" w:hAnsi="Arial" w:cs="Arial"/>
          <w:i/>
          <w:sz w:val="24"/>
          <w:szCs w:val="24"/>
        </w:rPr>
        <w:t>P</w:t>
      </w:r>
      <w:r w:rsidR="0006699C">
        <w:rPr>
          <w:rFonts w:ascii="Arial" w:hAnsi="Arial" w:cs="Arial"/>
          <w:i/>
          <w:sz w:val="24"/>
          <w:szCs w:val="24"/>
        </w:rPr>
        <w:t xml:space="preserve">refeito </w:t>
      </w:r>
      <w:r w:rsidR="001E0711">
        <w:rPr>
          <w:rFonts w:ascii="Arial" w:hAnsi="Arial" w:cs="Arial"/>
          <w:i/>
          <w:sz w:val="24"/>
          <w:szCs w:val="24"/>
        </w:rPr>
        <w:t>M</w:t>
      </w:r>
      <w:r w:rsidR="0006699C">
        <w:rPr>
          <w:rFonts w:ascii="Arial" w:hAnsi="Arial" w:cs="Arial"/>
          <w:i/>
          <w:sz w:val="24"/>
          <w:szCs w:val="24"/>
        </w:rPr>
        <w:t>unicipal</w:t>
      </w:r>
      <w:r w:rsidR="007E4336">
        <w:rPr>
          <w:rFonts w:ascii="Arial" w:hAnsi="Arial" w:cs="Arial"/>
          <w:i/>
          <w:sz w:val="24"/>
          <w:szCs w:val="24"/>
        </w:rPr>
        <w:t>;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8038A4">
        <w:rPr>
          <w:rFonts w:ascii="Arial" w:hAnsi="Arial" w:cs="Arial"/>
          <w:i/>
          <w:sz w:val="24"/>
          <w:szCs w:val="24"/>
        </w:rPr>
        <w:t xml:space="preserve">e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C72B8B">
        <w:rPr>
          <w:rFonts w:ascii="Arial" w:hAnsi="Arial" w:cs="Arial"/>
          <w:i/>
          <w:sz w:val="24"/>
          <w:szCs w:val="24"/>
        </w:rPr>
        <w:t>oitenta</w:t>
      </w:r>
      <w:r w:rsidR="002B5754">
        <w:rPr>
          <w:rFonts w:ascii="Arial" w:hAnsi="Arial" w:cs="Arial"/>
          <w:i/>
          <w:sz w:val="24"/>
          <w:szCs w:val="24"/>
        </w:rPr>
        <w:t xml:space="preserve"> e</w:t>
      </w:r>
      <w:r w:rsidR="00BD78AB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nove</w:t>
      </w:r>
      <w:r w:rsidR="001E0711">
        <w:rPr>
          <w:rFonts w:ascii="Arial" w:hAnsi="Arial" w:cs="Arial"/>
          <w:i/>
          <w:sz w:val="24"/>
          <w:szCs w:val="24"/>
        </w:rPr>
        <w:t xml:space="preserve">, </w:t>
      </w:r>
      <w:r w:rsidR="0006699C">
        <w:rPr>
          <w:rFonts w:ascii="Arial" w:hAnsi="Arial" w:cs="Arial"/>
          <w:i/>
          <w:sz w:val="24"/>
          <w:szCs w:val="24"/>
        </w:rPr>
        <w:t>nove</w:t>
      </w:r>
      <w:r w:rsidR="00511C57">
        <w:rPr>
          <w:rFonts w:ascii="Arial" w:hAnsi="Arial" w:cs="Arial"/>
          <w:i/>
          <w:sz w:val="24"/>
          <w:szCs w:val="24"/>
        </w:rPr>
        <w:t>n</w:t>
      </w:r>
      <w:r w:rsidR="0006699C">
        <w:rPr>
          <w:rFonts w:ascii="Arial" w:hAnsi="Arial" w:cs="Arial"/>
          <w:i/>
          <w:sz w:val="24"/>
          <w:szCs w:val="24"/>
        </w:rPr>
        <w:t>ta e</w:t>
      </w:r>
      <w:r w:rsidR="00511C57">
        <w:rPr>
          <w:rFonts w:ascii="Arial" w:hAnsi="Arial" w:cs="Arial"/>
          <w:i/>
          <w:sz w:val="24"/>
          <w:szCs w:val="24"/>
        </w:rPr>
        <w:t xml:space="preserve"> noventa e um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F66E29">
        <w:rPr>
          <w:rFonts w:ascii="Arial" w:hAnsi="Arial" w:cs="Arial"/>
          <w:i/>
          <w:sz w:val="24"/>
          <w:szCs w:val="24"/>
        </w:rPr>
        <w:t xml:space="preserve"> 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511C57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pronunciou 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 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CD0977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AA5EEA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os projetos de lei do executivo sob os números oitenta e nove</w:t>
      </w:r>
      <w:r w:rsidR="001E0711">
        <w:rPr>
          <w:rFonts w:ascii="Arial" w:hAnsi="Arial" w:cs="Arial"/>
          <w:i/>
          <w:sz w:val="24"/>
          <w:szCs w:val="24"/>
        </w:rPr>
        <w:t xml:space="preserve">, </w:t>
      </w:r>
      <w:r w:rsidR="00511C57">
        <w:rPr>
          <w:rFonts w:ascii="Arial" w:hAnsi="Arial" w:cs="Arial"/>
          <w:i/>
          <w:sz w:val="24"/>
          <w:szCs w:val="24"/>
        </w:rPr>
        <w:t>noventa e noventa e um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1E0711">
        <w:rPr>
          <w:rFonts w:ascii="Arial" w:hAnsi="Arial" w:cs="Arial"/>
          <w:i/>
          <w:sz w:val="24"/>
          <w:szCs w:val="24"/>
        </w:rPr>
        <w:t xml:space="preserve"> O</w:t>
      </w:r>
      <w:r w:rsidR="001E0711">
        <w:rPr>
          <w:rFonts w:ascii="Arial" w:hAnsi="Arial" w:cs="Arial"/>
          <w:i/>
          <w:sz w:val="24"/>
        </w:rPr>
        <w:t xml:space="preserve">s projetos </w:t>
      </w:r>
      <w:r w:rsidR="001E0711">
        <w:rPr>
          <w:rFonts w:ascii="Arial" w:hAnsi="Arial" w:cs="Arial"/>
          <w:i/>
          <w:sz w:val="24"/>
        </w:rPr>
        <w:t xml:space="preserve">de Lei </w:t>
      </w:r>
      <w:r w:rsidR="001E0711">
        <w:rPr>
          <w:rFonts w:ascii="Arial" w:hAnsi="Arial" w:cs="Arial"/>
          <w:i/>
          <w:sz w:val="24"/>
        </w:rPr>
        <w:t>do Executivo de números sessenta e um, oitenta e sete e oitenta e oito</w:t>
      </w:r>
      <w:r w:rsidR="001E0711">
        <w:rPr>
          <w:rFonts w:ascii="Arial" w:hAnsi="Arial" w:cs="Arial"/>
          <w:i/>
          <w:sz w:val="24"/>
        </w:rPr>
        <w:t xml:space="preserve"> que estavam baixados nas comissões</w:t>
      </w:r>
      <w:r w:rsidR="001E0711">
        <w:rPr>
          <w:rFonts w:ascii="Arial" w:hAnsi="Arial" w:cs="Arial"/>
          <w:i/>
          <w:sz w:val="24"/>
        </w:rPr>
        <w:t xml:space="preserve"> foram retirados </w:t>
      </w:r>
      <w:r w:rsidR="008038A4">
        <w:rPr>
          <w:rFonts w:ascii="Arial" w:hAnsi="Arial" w:cs="Arial"/>
          <w:i/>
          <w:sz w:val="24"/>
        </w:rPr>
        <w:t xml:space="preserve">pelo autor </w:t>
      </w:r>
      <w:r w:rsidR="001E0711">
        <w:rPr>
          <w:rFonts w:ascii="Arial" w:hAnsi="Arial" w:cs="Arial"/>
          <w:i/>
          <w:sz w:val="24"/>
        </w:rPr>
        <w:t xml:space="preserve">através do </w:t>
      </w:r>
      <w:r w:rsidR="001E0711">
        <w:rPr>
          <w:rFonts w:ascii="Arial" w:hAnsi="Arial" w:cs="Arial"/>
          <w:i/>
          <w:sz w:val="24"/>
        </w:rPr>
        <w:t xml:space="preserve">oficio </w:t>
      </w:r>
      <w:r w:rsidR="001E0711">
        <w:rPr>
          <w:rFonts w:ascii="Arial" w:hAnsi="Arial" w:cs="Arial"/>
          <w:i/>
          <w:sz w:val="24"/>
        </w:rPr>
        <w:t xml:space="preserve">zero cinquenta </w:t>
      </w:r>
      <w:r w:rsidR="001E0711">
        <w:rPr>
          <w:rFonts w:ascii="Arial" w:hAnsi="Arial" w:cs="Arial"/>
          <w:i/>
          <w:sz w:val="24"/>
        </w:rPr>
        <w:t xml:space="preserve">do </w:t>
      </w:r>
      <w:r w:rsidR="001E0711">
        <w:rPr>
          <w:rFonts w:ascii="Arial" w:hAnsi="Arial" w:cs="Arial"/>
          <w:i/>
          <w:sz w:val="24"/>
        </w:rPr>
        <w:t>G</w:t>
      </w:r>
      <w:r w:rsidR="001E0711">
        <w:rPr>
          <w:rFonts w:ascii="Arial" w:hAnsi="Arial" w:cs="Arial"/>
          <w:i/>
          <w:sz w:val="24"/>
        </w:rPr>
        <w:t xml:space="preserve">abinete do </w:t>
      </w:r>
      <w:r w:rsidR="001E0711">
        <w:rPr>
          <w:rFonts w:ascii="Arial" w:hAnsi="Arial" w:cs="Arial"/>
          <w:i/>
          <w:sz w:val="24"/>
        </w:rPr>
        <w:t>P</w:t>
      </w:r>
      <w:r w:rsidR="001E0711">
        <w:rPr>
          <w:rFonts w:ascii="Arial" w:hAnsi="Arial" w:cs="Arial"/>
          <w:i/>
          <w:sz w:val="24"/>
        </w:rPr>
        <w:t xml:space="preserve">refeito </w:t>
      </w:r>
      <w:r w:rsidR="001E0711">
        <w:rPr>
          <w:rFonts w:ascii="Arial" w:hAnsi="Arial" w:cs="Arial"/>
          <w:i/>
          <w:sz w:val="24"/>
        </w:rPr>
        <w:t>M</w:t>
      </w:r>
      <w:r w:rsidR="001E0711">
        <w:rPr>
          <w:rFonts w:ascii="Arial" w:hAnsi="Arial" w:cs="Arial"/>
          <w:i/>
          <w:sz w:val="24"/>
        </w:rPr>
        <w:t>unicipal.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 e 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</w:t>
      </w:r>
      <w:r w:rsidR="001E0711">
        <w:rPr>
          <w:rFonts w:ascii="Arial" w:hAnsi="Arial" w:cs="Arial"/>
          <w:i/>
          <w:sz w:val="24"/>
        </w:rPr>
        <w:t xml:space="preserve"> </w:t>
      </w:r>
      <w:r w:rsidR="00CA670B">
        <w:rPr>
          <w:rFonts w:ascii="Arial" w:hAnsi="Arial" w:cs="Arial"/>
          <w:i/>
          <w:sz w:val="24"/>
        </w:rPr>
        <w:t>oitenta e dois</w:t>
      </w:r>
      <w:r w:rsidR="001048A7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1E0711">
        <w:rPr>
          <w:rFonts w:ascii="Arial" w:hAnsi="Arial" w:cs="Arial"/>
          <w:i/>
          <w:sz w:val="24"/>
          <w:szCs w:val="24"/>
        </w:rPr>
        <w:t>,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C15DA1">
        <w:rPr>
          <w:rFonts w:ascii="Arial" w:hAnsi="Arial" w:cs="Arial"/>
          <w:i/>
          <w:sz w:val="24"/>
          <w:szCs w:val="24"/>
        </w:rPr>
        <w:t>u</w:t>
      </w:r>
      <w:r w:rsidR="001E0711">
        <w:rPr>
          <w:rFonts w:ascii="Arial" w:hAnsi="Arial" w:cs="Arial"/>
          <w:i/>
          <w:sz w:val="24"/>
          <w:szCs w:val="24"/>
        </w:rPr>
        <w:t>tilizou a</w:t>
      </w:r>
      <w:r w:rsidR="00C15DA1">
        <w:rPr>
          <w:rFonts w:ascii="Arial" w:hAnsi="Arial" w:cs="Arial"/>
          <w:i/>
          <w:sz w:val="24"/>
          <w:szCs w:val="24"/>
        </w:rPr>
        <w:t xml:space="preserve"> tribuna</w:t>
      </w:r>
      <w:r w:rsidR="00C15DA1" w:rsidRPr="009B57D9">
        <w:rPr>
          <w:rFonts w:ascii="Arial" w:hAnsi="Arial" w:cs="Arial"/>
          <w:i/>
          <w:sz w:val="24"/>
          <w:szCs w:val="24"/>
        </w:rPr>
        <w:t xml:space="preserve"> </w:t>
      </w:r>
      <w:r w:rsidR="00CA670B">
        <w:rPr>
          <w:rFonts w:ascii="Arial" w:hAnsi="Arial" w:cs="Arial"/>
          <w:i/>
          <w:sz w:val="24"/>
          <w:szCs w:val="24"/>
        </w:rPr>
        <w:t xml:space="preserve">o </w:t>
      </w:r>
      <w:r w:rsidR="0077347B" w:rsidRPr="009B57D9">
        <w:rPr>
          <w:rFonts w:ascii="Arial" w:hAnsi="Arial" w:cs="Arial"/>
          <w:i/>
          <w:sz w:val="24"/>
          <w:szCs w:val="24"/>
        </w:rPr>
        <w:t>vereador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Pedro Pazuch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5D1B15">
        <w:rPr>
          <w:rFonts w:ascii="Arial" w:hAnsi="Arial" w:cs="Arial"/>
          <w:i/>
          <w:sz w:val="24"/>
          <w:szCs w:val="24"/>
        </w:rPr>
        <w:t>d</w:t>
      </w:r>
      <w:r w:rsidR="005F0943">
        <w:rPr>
          <w:rFonts w:ascii="Arial" w:hAnsi="Arial" w:cs="Arial"/>
          <w:i/>
          <w:sz w:val="24"/>
          <w:szCs w:val="24"/>
        </w:rPr>
        <w:t>a tribuna da casa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>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vinte e cinco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EE48A8">
        <w:rPr>
          <w:rFonts w:ascii="Arial" w:hAnsi="Arial" w:cs="Arial"/>
          <w:i/>
          <w:sz w:val="24"/>
          <w:szCs w:val="24"/>
        </w:rPr>
        <w:t>ju</w:t>
      </w:r>
      <w:r w:rsidR="005F0943">
        <w:rPr>
          <w:rFonts w:ascii="Arial" w:hAnsi="Arial" w:cs="Arial"/>
          <w:i/>
          <w:sz w:val="24"/>
          <w:szCs w:val="24"/>
        </w:rPr>
        <w:t>lho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5F0943" w:rsidRPr="005F0943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>P</w:t>
      </w:r>
      <w:r w:rsidR="005F0943" w:rsidRPr="00E72517">
        <w:rPr>
          <w:rFonts w:ascii="Arial" w:hAnsi="Arial" w:cs="Arial"/>
          <w:i/>
          <w:sz w:val="24"/>
          <w:szCs w:val="24"/>
        </w:rPr>
        <w:t>lenário</w:t>
      </w:r>
      <w:r w:rsidR="005F0943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5F0943" w:rsidRPr="00E72517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18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de </w:t>
      </w:r>
      <w:r w:rsidR="00511C57">
        <w:rPr>
          <w:rFonts w:ascii="Arial" w:hAnsi="Arial" w:cs="Arial"/>
          <w:i/>
          <w:sz w:val="24"/>
          <w:szCs w:val="24"/>
        </w:rPr>
        <w:t>julho</w:t>
      </w:r>
      <w:r w:rsidR="00103C56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de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D019" w14:textId="77777777" w:rsidR="00F47A30" w:rsidRDefault="00F47A30" w:rsidP="00AF246C">
      <w:pPr>
        <w:spacing w:after="0" w:line="240" w:lineRule="auto"/>
      </w:pPr>
      <w:r>
        <w:separator/>
      </w:r>
    </w:p>
  </w:endnote>
  <w:endnote w:type="continuationSeparator" w:id="0">
    <w:p w14:paraId="4B406046" w14:textId="77777777" w:rsidR="00F47A30" w:rsidRDefault="00F47A30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B13F" w14:textId="77777777" w:rsidR="00F47A30" w:rsidRDefault="00F47A30" w:rsidP="00AF246C">
      <w:pPr>
        <w:spacing w:after="0" w:line="240" w:lineRule="auto"/>
      </w:pPr>
      <w:r>
        <w:separator/>
      </w:r>
    </w:p>
  </w:footnote>
  <w:footnote w:type="continuationSeparator" w:id="0">
    <w:p w14:paraId="30445A95" w14:textId="77777777" w:rsidR="00F47A30" w:rsidRDefault="00F47A30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1C57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2023-06-28T12:36:00Z</cp:lastPrinted>
  <dcterms:created xsi:type="dcterms:W3CDTF">2023-07-20T17:14:00Z</dcterms:created>
  <dcterms:modified xsi:type="dcterms:W3CDTF">2023-07-25T14:17:00Z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