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1F1607EA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792638">
        <w:rPr>
          <w:rFonts w:ascii="Arial" w:hAnsi="Arial" w:cs="Arial"/>
          <w:b w:val="0"/>
          <w:i w:val="0"/>
          <w:szCs w:val="24"/>
          <w:u w:val="single"/>
        </w:rPr>
        <w:t>6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797ABD86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792638">
        <w:rPr>
          <w:rFonts w:ascii="Arial" w:hAnsi="Arial" w:cs="Arial"/>
          <w:i w:val="0"/>
          <w:szCs w:val="24"/>
          <w:u w:val="single"/>
        </w:rPr>
        <w:t>8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782B681A" w14:textId="362F08A5" w:rsidR="00792638" w:rsidRDefault="00792638" w:rsidP="00792638">
      <w:pPr>
        <w:spacing w:before="240" w:after="240" w:line="276" w:lineRule="auto"/>
        <w:ind w:left="3828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792638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abrir Crédito Adicional Especial no Orçamento Municipal e dá outras providências.</w:t>
      </w:r>
    </w:p>
    <w:p w14:paraId="6C2AC53A" w14:textId="77777777" w:rsidR="00792638" w:rsidRPr="00792638" w:rsidRDefault="00792638" w:rsidP="00792638">
      <w:pPr>
        <w:spacing w:before="240" w:after="240" w:line="276" w:lineRule="auto"/>
        <w:ind w:left="3828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</w:p>
    <w:p w14:paraId="3445B2F8" w14:textId="77777777" w:rsidR="00792638" w:rsidRP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92638">
        <w:rPr>
          <w:rFonts w:ascii="Arial" w:hAnsi="Arial" w:cs="Arial"/>
          <w:szCs w:val="24"/>
        </w:rPr>
        <w:t>CELSO PAZUCH</w:t>
      </w:r>
      <w:r w:rsidRPr="00792638">
        <w:rPr>
          <w:rFonts w:ascii="Arial" w:hAnsi="Arial" w:cs="Arial"/>
          <w:i w:val="0"/>
          <w:szCs w:val="24"/>
        </w:rPr>
        <w:t xml:space="preserve">, </w:t>
      </w:r>
      <w:r w:rsidRPr="00792638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70EFA1F1" w14:textId="77777777" w:rsidR="00792638" w:rsidRP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792638">
        <w:rPr>
          <w:rFonts w:ascii="Arial" w:hAnsi="Arial" w:cs="Arial"/>
          <w:szCs w:val="24"/>
        </w:rPr>
        <w:t xml:space="preserve">FAÇO SABER </w:t>
      </w:r>
      <w:r w:rsidRPr="00792638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34249030" w14:textId="77777777" w:rsidR="00792638" w:rsidRP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92638">
        <w:rPr>
          <w:rFonts w:ascii="Arial" w:hAnsi="Arial" w:cs="Arial"/>
          <w:i w:val="0"/>
          <w:szCs w:val="24"/>
        </w:rPr>
        <w:t>Art. 1º</w:t>
      </w:r>
      <w:r w:rsidRPr="00792638">
        <w:rPr>
          <w:rFonts w:ascii="Arial" w:hAnsi="Arial" w:cs="Arial"/>
          <w:b w:val="0"/>
          <w:i w:val="0"/>
          <w:szCs w:val="24"/>
        </w:rPr>
        <w:t xml:space="preserve"> Fica o Poder Executivo Municipal autorizado abrir Crédito Adicional Especial no valor de R$ 146.500,00 (cento e quarenta e seis mil e quinhentos reais) no Orçamento Municipal, exercício de 2026, classificado sob a seguinte dotação orçamentária: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4"/>
        <w:gridCol w:w="434"/>
        <w:gridCol w:w="443"/>
        <w:gridCol w:w="567"/>
        <w:gridCol w:w="541"/>
        <w:gridCol w:w="878"/>
        <w:gridCol w:w="542"/>
        <w:gridCol w:w="567"/>
        <w:gridCol w:w="653"/>
        <w:gridCol w:w="2465"/>
        <w:gridCol w:w="992"/>
      </w:tblGrid>
      <w:tr w:rsidR="00792638" w:rsidRPr="008C117C" w14:paraId="5D1A582B" w14:textId="77777777" w:rsidTr="007D0C98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622B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bookmarkStart w:id="3" w:name="_Hlk220487172"/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Org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F89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B0B7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Fun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0E63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Sub Fun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9E64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458A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Proj/ Ativ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5F20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Categoria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3DF9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F382B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CB19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532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2AF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Valor </w:t>
            </w:r>
          </w:p>
        </w:tc>
      </w:tr>
      <w:tr w:rsidR="00792638" w:rsidRPr="00E15CC2" w14:paraId="221C54E5" w14:textId="77777777" w:rsidTr="007D0C98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463B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432C2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F07A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55469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13B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3516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540EC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.90.9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84C7D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B3E70" w14:textId="77777777" w:rsidR="00792638" w:rsidRPr="0038003B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1F29" w14:textId="77777777" w:rsidR="00792638" w:rsidRPr="0038003B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44E2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 w:rsidRPr="0038003B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INDENIZAÇÕES E R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ESTITUIÇÕES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6558B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5.000,00</w:t>
            </w:r>
          </w:p>
        </w:tc>
      </w:tr>
      <w:tr w:rsidR="00792638" w:rsidRPr="00E15CC2" w14:paraId="42AEAA25" w14:textId="77777777" w:rsidTr="007D0C98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8CCA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F2AE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DA1F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0BA17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FF4AD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A4F1D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2076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E33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4.4.90.51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E094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7866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A098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CC60" w14:textId="77777777" w:rsidR="00792638" w:rsidRPr="0038003B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OBRAS E INSTALAÇÕES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3A98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1.000,00</w:t>
            </w:r>
          </w:p>
        </w:tc>
      </w:tr>
      <w:tr w:rsidR="00792638" w:rsidRPr="00E15CC2" w14:paraId="686341C8" w14:textId="77777777" w:rsidTr="007D0C98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12FA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EC9E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37409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7590F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05B7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25F0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2034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3F46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4902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AF57F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CDFF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0040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86B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9D696E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 xml:space="preserve">OUTROS SERVIÇOS DE TERCEIROS - 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P</w:t>
            </w:r>
            <w:r w:rsidRPr="009D696E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383C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140.000,00</w:t>
            </w:r>
          </w:p>
        </w:tc>
      </w:tr>
      <w:tr w:rsidR="00792638" w:rsidRPr="00E15CC2" w14:paraId="2CE7DE0A" w14:textId="77777777" w:rsidTr="007D0C98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836D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CA69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EE182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DF70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A3689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F6C5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A49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9B42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D21B8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B8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518A" w14:textId="77777777" w:rsidR="00792638" w:rsidRPr="009D696E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9D696E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SERVIÇOS DE CONSULTORIA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0C3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500,00</w:t>
            </w:r>
          </w:p>
        </w:tc>
      </w:tr>
    </w:tbl>
    <w:bookmarkEnd w:id="3"/>
    <w:p w14:paraId="563DF37B" w14:textId="77777777" w:rsidR="00792638" w:rsidRP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792638">
        <w:rPr>
          <w:rFonts w:ascii="Arial" w:hAnsi="Arial" w:cs="Arial"/>
          <w:bCs/>
          <w:iCs/>
          <w:szCs w:val="24"/>
        </w:rPr>
        <w:t>Parágrafo único.</w:t>
      </w:r>
      <w:r w:rsidRPr="00792638">
        <w:rPr>
          <w:rFonts w:ascii="Arial" w:hAnsi="Arial" w:cs="Arial"/>
          <w:b w:val="0"/>
          <w:i w:val="0"/>
          <w:szCs w:val="24"/>
        </w:rPr>
        <w:t xml:space="preserve"> Para cobertura do Crédito Adicional Especial, autorizado no artigo 1º, servirá de fonte, a redução abaixo: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64"/>
        <w:gridCol w:w="434"/>
        <w:gridCol w:w="443"/>
        <w:gridCol w:w="567"/>
        <w:gridCol w:w="540"/>
        <w:gridCol w:w="878"/>
        <w:gridCol w:w="542"/>
        <w:gridCol w:w="567"/>
        <w:gridCol w:w="649"/>
        <w:gridCol w:w="2472"/>
        <w:gridCol w:w="989"/>
      </w:tblGrid>
      <w:tr w:rsidR="00792638" w:rsidRPr="008C117C" w14:paraId="6D726E3F" w14:textId="77777777" w:rsidTr="007D0C98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AB53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Org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495F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A086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Fun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F47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Sub Fun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82FE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325A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Proj/ Ativ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65A3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Categoria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E7DF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71EB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4D7C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5813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Descrição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C6D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16"/>
                <w:szCs w:val="16"/>
              </w:rPr>
            </w:pPr>
            <w:r w:rsidRPr="00D903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Valor </w:t>
            </w:r>
          </w:p>
        </w:tc>
      </w:tr>
      <w:tr w:rsidR="00792638" w:rsidRPr="00E15CC2" w14:paraId="29B85B9D" w14:textId="77777777" w:rsidTr="007D0C98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601F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05B34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C0D8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DE7F8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1C90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9A9BD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180F1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69C2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1E089" w14:textId="77777777" w:rsidR="00792638" w:rsidRPr="0038003B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64B" w14:textId="77777777" w:rsidR="00792638" w:rsidRPr="0038003B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ABA7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OUTROS SERVIÇOS DE TERCEIROS - PJ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E62E" w14:textId="77777777" w:rsidR="00792638" w:rsidRPr="00D90307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5.000,00</w:t>
            </w:r>
          </w:p>
        </w:tc>
      </w:tr>
      <w:tr w:rsidR="00792638" w:rsidRPr="00E15CC2" w14:paraId="333D7934" w14:textId="77777777" w:rsidTr="007D0C98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54E7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8E49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6DB1C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A1FB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E7BD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F11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2076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CBD8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3.3.90.30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6577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4717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4649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1B82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 w:rsidRPr="0080051A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MATERIAL DE CONSUMO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44E2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1.000,00</w:t>
            </w:r>
          </w:p>
        </w:tc>
      </w:tr>
      <w:tr w:rsidR="00792638" w:rsidRPr="00E15CC2" w14:paraId="296109D2" w14:textId="77777777" w:rsidTr="007D0C98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9755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70BE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1332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C4DC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219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43E1E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2034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FF69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.9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E13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6818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DDC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0040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B95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9D696E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OUTRAS DESPESAS DE PESSOAL DECORRENTES DE CONTRAT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D123A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140.000,00</w:t>
            </w:r>
          </w:p>
        </w:tc>
      </w:tr>
      <w:tr w:rsidR="00792638" w:rsidRPr="00E15CC2" w14:paraId="57670BBA" w14:textId="77777777" w:rsidTr="007D0C98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37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C4FF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54E2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9D50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6BE8E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94C23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AD2FA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</w:t>
            </w:r>
            <w:r w:rsidRPr="00D90307"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C88D4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9F5D9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4E96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8A4" w14:textId="77777777" w:rsidR="00792638" w:rsidRPr="009D696E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9D696E">
              <w:rPr>
                <w:rFonts w:ascii="Arial" w:hAnsi="Arial" w:cs="Arial"/>
                <w:b w:val="0"/>
                <w:bCs/>
                <w:i w:val="0"/>
                <w:iCs/>
                <w:color w:val="333333"/>
                <w:sz w:val="16"/>
                <w:szCs w:val="16"/>
                <w:shd w:val="clear" w:color="auto" w:fill="FFFFFF"/>
              </w:rPr>
              <w:t>SERVIÇOS DE CONSULTORIA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57DA" w14:textId="77777777" w:rsidR="00792638" w:rsidRDefault="00792638" w:rsidP="007D0C98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color w:val="000000"/>
                <w:sz w:val="16"/>
                <w:szCs w:val="16"/>
              </w:rPr>
              <w:t>500,00</w:t>
            </w:r>
          </w:p>
        </w:tc>
      </w:tr>
    </w:tbl>
    <w:p w14:paraId="48C859CE" w14:textId="77777777" w:rsid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Cs/>
          <w:i w:val="0"/>
          <w:szCs w:val="24"/>
        </w:rPr>
      </w:pPr>
    </w:p>
    <w:p w14:paraId="2739CDFE" w14:textId="187E8531" w:rsidR="00792638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792638">
        <w:rPr>
          <w:rFonts w:ascii="Arial" w:hAnsi="Arial" w:cs="Arial"/>
          <w:bCs/>
          <w:i w:val="0"/>
          <w:szCs w:val="24"/>
        </w:rPr>
        <w:lastRenderedPageBreak/>
        <w:t>Art. 2º</w:t>
      </w:r>
      <w:r w:rsidRPr="00792638">
        <w:rPr>
          <w:rFonts w:ascii="Arial" w:hAnsi="Arial" w:cs="Arial"/>
          <w:b w:val="0"/>
          <w:i w:val="0"/>
          <w:szCs w:val="24"/>
        </w:rPr>
        <w:t xml:space="preserve"> Esta Lei entra em vigor na data de sua publicação</w:t>
      </w:r>
      <w:r w:rsidRPr="00214341">
        <w:rPr>
          <w:rFonts w:ascii="Arial" w:hAnsi="Arial" w:cs="Arial"/>
          <w:b w:val="0"/>
          <w:i w:val="0"/>
          <w:sz w:val="20"/>
        </w:rPr>
        <w:t>.</w:t>
      </w:r>
    </w:p>
    <w:p w14:paraId="22AC7290" w14:textId="77777777" w:rsidR="00792638" w:rsidRPr="00214341" w:rsidRDefault="00792638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</w:p>
    <w:p w14:paraId="5C524676" w14:textId="64BEEA7E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C11E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3FED" w14:textId="77777777" w:rsidR="005931D5" w:rsidRDefault="005931D5" w:rsidP="00D9258E">
      <w:r>
        <w:separator/>
      </w:r>
    </w:p>
  </w:endnote>
  <w:endnote w:type="continuationSeparator" w:id="0">
    <w:p w14:paraId="4B486D46" w14:textId="77777777" w:rsidR="005931D5" w:rsidRDefault="005931D5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5A9D" w14:textId="77777777" w:rsidR="005931D5" w:rsidRDefault="005931D5" w:rsidP="00D9258E">
      <w:r>
        <w:separator/>
      </w:r>
    </w:p>
  </w:footnote>
  <w:footnote w:type="continuationSeparator" w:id="0">
    <w:p w14:paraId="0A4CF269" w14:textId="77777777" w:rsidR="005931D5" w:rsidRDefault="005931D5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4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4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27C9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1D5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1E23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2026-02-04T12:32:00Z</cp:lastPrinted>
  <dcterms:created xsi:type="dcterms:W3CDTF">2026-02-04T12:34:00Z</dcterms:created>
  <dcterms:modified xsi:type="dcterms:W3CDTF">2026-02-04T12:41:00Z</dcterms:modified>
</cp:coreProperties>
</file>