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A6A328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10</w:t>
      </w:r>
      <w:r w:rsidR="00C41732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6470ED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2641A9">
        <w:rPr>
          <w:rFonts w:ascii="Arial" w:hAnsi="Arial" w:cs="Arial"/>
          <w:i w:val="0"/>
          <w:szCs w:val="24"/>
          <w:u w:val="single"/>
        </w:rPr>
        <w:t>9</w:t>
      </w:r>
      <w:r w:rsidR="00C41732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4981722" w14:textId="09256630" w:rsidR="00C41732" w:rsidRDefault="00C41732" w:rsidP="00C41732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C41732">
        <w:rPr>
          <w:rFonts w:ascii="Arial" w:hAnsi="Arial" w:cs="Arial"/>
          <w:b w:val="0"/>
          <w:i w:val="0"/>
          <w:iCs/>
          <w:sz w:val="22"/>
          <w:szCs w:val="22"/>
        </w:rPr>
        <w:t>CRIA a Rede de Apoio Escolar do Município de Bom Retiro do Sul e estabelece as diretrizes da Ficha de Comunicação do Aluno Infrequente FICAI 4.0.</w:t>
      </w:r>
    </w:p>
    <w:p w14:paraId="79BC3DD4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szCs w:val="24"/>
        </w:rPr>
        <w:t>CELSO PAZUCH</w:t>
      </w:r>
      <w:r w:rsidRPr="00C41732">
        <w:rPr>
          <w:rFonts w:ascii="Arial" w:hAnsi="Arial" w:cs="Arial"/>
          <w:i w:val="0"/>
          <w:szCs w:val="24"/>
        </w:rPr>
        <w:t xml:space="preserve">, </w:t>
      </w:r>
      <w:r w:rsidRPr="00C4173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59CDCFC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C41732">
        <w:rPr>
          <w:rFonts w:ascii="Arial" w:hAnsi="Arial" w:cs="Arial"/>
          <w:szCs w:val="24"/>
        </w:rPr>
        <w:t xml:space="preserve">FAÇO SABER </w:t>
      </w:r>
      <w:r w:rsidRPr="00C4173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DD689D6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CONSIDERANDO a implementação da nova versão da Ficha de Comunicação do Aluno Infrequente, a FICAI 4.0, plataforma destinada ao registro, encaminhamento e sistematização de dados de estudantes que estão ausentes da escola por motivos como infrequência, evasão ou dificuldades de acesso à educação;</w:t>
      </w:r>
    </w:p>
    <w:p w14:paraId="1A72ABDD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1°</w:t>
      </w:r>
      <w:r w:rsidRPr="00C41732">
        <w:rPr>
          <w:rFonts w:ascii="Arial" w:hAnsi="Arial" w:cs="Arial"/>
          <w:b w:val="0"/>
          <w:i w:val="0"/>
          <w:szCs w:val="24"/>
        </w:rPr>
        <w:t xml:space="preserve"> Fica criada a Rede de Apoio Escolar do Município de Bom Retiro do Sul (RAE), com a finalidade de discutir e estabelecer estratégias de intervenção e encaminhamento de casos de crianças e adolescentes, envolvendo situações de vulnerabilidade, saúde, negligência familiar, infrequência e abandono escolar.</w:t>
      </w:r>
    </w:p>
    <w:p w14:paraId="3C37FDF3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</w:p>
    <w:p w14:paraId="4B1623C0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CAPÍTULO I</w:t>
      </w:r>
    </w:p>
    <w:p w14:paraId="2B6659BD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DA ESTRUTURAÇÃO</w:t>
      </w:r>
    </w:p>
    <w:p w14:paraId="108D6B19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2°</w:t>
      </w:r>
      <w:r w:rsidRPr="00C41732">
        <w:rPr>
          <w:rFonts w:ascii="Arial" w:hAnsi="Arial" w:cs="Arial"/>
          <w:b w:val="0"/>
          <w:i w:val="0"/>
          <w:szCs w:val="24"/>
        </w:rPr>
        <w:t xml:space="preserve"> A Rede de Apoio Escolar do Município de Bom Retiro do Sul (RAE) será composta por representantes, dos seguintes órgãos:</w:t>
      </w:r>
    </w:p>
    <w:p w14:paraId="1C5263D8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I– 01(titular e suplente) – Representantes da Secretaria Municipal da Educação; II–01(titular e suplente) – Representantes das Escolas Estaduais do Município; III–01(titular e suplente) – Representante da Secretaria Municipal de Saúde;</w:t>
      </w:r>
    </w:p>
    <w:p w14:paraId="1FCD0D11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IV– 01(titular e suplente) – Representante da Secretaria Municipal de Assistência Social;</w:t>
      </w:r>
    </w:p>
    <w:p w14:paraId="187B167A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 xml:space="preserve">V- 01(titular e suplente) – Representante do CRAS; </w:t>
      </w:r>
    </w:p>
    <w:p w14:paraId="4519FCDE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VI- 01(titular e suplente) – Representante do Conselho Tutelar;</w:t>
      </w:r>
    </w:p>
    <w:p w14:paraId="1106B37B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VII- 01(titular e suplente) – Representante do CME</w:t>
      </w:r>
    </w:p>
    <w:p w14:paraId="49203F90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VIII- 01(titular e suplente) – Representante do COMDICA</w:t>
      </w:r>
    </w:p>
    <w:p w14:paraId="753354E5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lastRenderedPageBreak/>
        <w:t>§ 1°</w:t>
      </w:r>
      <w:r w:rsidRPr="00C41732">
        <w:rPr>
          <w:rFonts w:ascii="Arial" w:hAnsi="Arial" w:cs="Arial"/>
          <w:b w:val="0"/>
          <w:i w:val="0"/>
          <w:szCs w:val="24"/>
        </w:rPr>
        <w:t xml:space="preserve"> Poderão ser convidados ou convocados a compor a reunião da RAE, em situações pontuais, os representantes dos seguintes órgãos:</w:t>
      </w:r>
    </w:p>
    <w:p w14:paraId="4D4CD05F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I-</w:t>
      </w:r>
      <w:r w:rsidRPr="00C41732">
        <w:rPr>
          <w:rFonts w:ascii="Arial" w:hAnsi="Arial" w:cs="Arial"/>
          <w:b w:val="0"/>
          <w:i w:val="0"/>
          <w:szCs w:val="24"/>
        </w:rPr>
        <w:tab/>
        <w:t>Ministério Público;</w:t>
      </w:r>
    </w:p>
    <w:p w14:paraId="16E2BE08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II-</w:t>
      </w:r>
      <w:r w:rsidRPr="00C41732">
        <w:rPr>
          <w:rFonts w:ascii="Arial" w:hAnsi="Arial" w:cs="Arial"/>
          <w:b w:val="0"/>
          <w:i w:val="0"/>
          <w:szCs w:val="24"/>
        </w:rPr>
        <w:tab/>
        <w:t>Demais Secretarias governamentais do Município de Bom Retiro do Sul;</w:t>
      </w:r>
    </w:p>
    <w:p w14:paraId="13A0F381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III-</w:t>
      </w:r>
      <w:r w:rsidRPr="00C41732">
        <w:rPr>
          <w:rFonts w:ascii="Arial" w:hAnsi="Arial" w:cs="Arial"/>
          <w:b w:val="0"/>
          <w:i w:val="0"/>
          <w:szCs w:val="24"/>
        </w:rPr>
        <w:tab/>
        <w:t>Órgãos não governamentais que compõem a Rede Municipal e Estadual;</w:t>
      </w:r>
    </w:p>
    <w:p w14:paraId="20AA50FD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 w:val="0"/>
          <w:i w:val="0"/>
          <w:szCs w:val="24"/>
        </w:rPr>
        <w:t>IV-</w:t>
      </w:r>
      <w:r w:rsidRPr="00C41732">
        <w:rPr>
          <w:rFonts w:ascii="Arial" w:hAnsi="Arial" w:cs="Arial"/>
          <w:b w:val="0"/>
          <w:i w:val="0"/>
          <w:szCs w:val="24"/>
        </w:rPr>
        <w:tab/>
        <w:t>Representação dos Gestores escolares da rede pública.</w:t>
      </w:r>
    </w:p>
    <w:p w14:paraId="40F1CB6F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2°</w:t>
      </w:r>
      <w:r w:rsidRPr="00C41732">
        <w:rPr>
          <w:rFonts w:ascii="Arial" w:hAnsi="Arial" w:cs="Arial"/>
          <w:b w:val="0"/>
          <w:i w:val="0"/>
          <w:szCs w:val="24"/>
        </w:rPr>
        <w:t xml:space="preserve"> Deverão ser indicados a compor a Rede, preferencialmente, profissionais que comprovem a realização do curso online ofertado na plataforma do Ministério Público do Estado do Rio Grande do Sul.</w:t>
      </w:r>
    </w:p>
    <w:p w14:paraId="17162CC8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 xml:space="preserve">Art. 3° </w:t>
      </w:r>
      <w:r w:rsidRPr="00C41732">
        <w:rPr>
          <w:rFonts w:ascii="Arial" w:hAnsi="Arial" w:cs="Arial"/>
          <w:b w:val="0"/>
          <w:i w:val="0"/>
          <w:szCs w:val="24"/>
        </w:rPr>
        <w:t>A RAE tem, entre seus princípios, a corresponsabilidade dos segmentos envolvidos, a busca por realização de ações concretas, o compromisso com as responsabilidades e com as deliberações estabelecidas em reunião e o apoio mútuo para a consecução dos objetivos comuns.</w:t>
      </w:r>
    </w:p>
    <w:p w14:paraId="48C0A4C3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4°</w:t>
      </w:r>
      <w:r w:rsidRPr="00C41732">
        <w:rPr>
          <w:rFonts w:ascii="Arial" w:hAnsi="Arial" w:cs="Arial"/>
          <w:b w:val="0"/>
          <w:i w:val="0"/>
          <w:szCs w:val="24"/>
        </w:rPr>
        <w:t xml:space="preserve"> Fica a Rede de Apoio às Escolas (RAE) responsável por elaborar seu Regimento Interno, o qual regulamentará suas ações, a escolha do Coordenador, o cronograma e a rotina de atividades.</w:t>
      </w:r>
    </w:p>
    <w:p w14:paraId="217D97D8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1°</w:t>
      </w:r>
      <w:r w:rsidRPr="00C41732">
        <w:rPr>
          <w:rFonts w:ascii="Arial" w:hAnsi="Arial" w:cs="Arial"/>
          <w:b w:val="0"/>
          <w:i w:val="0"/>
          <w:szCs w:val="24"/>
        </w:rPr>
        <w:t xml:space="preserve"> As reuniões serão registradas em ata, com livro próprio.</w:t>
      </w:r>
    </w:p>
    <w:p w14:paraId="6A370C7D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2°</w:t>
      </w:r>
      <w:r w:rsidRPr="00C41732">
        <w:rPr>
          <w:rFonts w:ascii="Arial" w:hAnsi="Arial" w:cs="Arial"/>
          <w:b w:val="0"/>
          <w:i w:val="0"/>
          <w:szCs w:val="24"/>
        </w:rPr>
        <w:t xml:space="preserve"> O representante que não puder comparecer à reunião deverá comunicar essa situação com antecedência razoável e de forma fundamentada à Rede, devendo comunicar o seu suplente da necessidade de comparecimento em seu lugar.</w:t>
      </w:r>
    </w:p>
    <w:p w14:paraId="5CE6FB23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3°</w:t>
      </w:r>
      <w:r w:rsidRPr="00C41732">
        <w:rPr>
          <w:rFonts w:ascii="Arial" w:hAnsi="Arial" w:cs="Arial"/>
          <w:b w:val="0"/>
          <w:i w:val="0"/>
          <w:szCs w:val="24"/>
        </w:rPr>
        <w:t xml:space="preserve"> O segmento que não se fizer presente por 2 (duas) reuniões consecutivas ou por 4 (quatro) reuniões no espaço de (6) seis meses será notificado quanto aos compromissos assumidos, podendo ser solicitada providência, inclusive, quanto à substituição dos representantes.</w:t>
      </w:r>
    </w:p>
    <w:p w14:paraId="243D64DA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4°</w:t>
      </w:r>
      <w:r w:rsidRPr="00C41732">
        <w:rPr>
          <w:rFonts w:ascii="Arial" w:hAnsi="Arial" w:cs="Arial"/>
          <w:b w:val="0"/>
          <w:i w:val="0"/>
          <w:szCs w:val="24"/>
        </w:rPr>
        <w:t xml:space="preserve"> O segmento que não se fizer presente assume um compromisso com as deliberações realizadas em reunião.</w:t>
      </w:r>
    </w:p>
    <w:p w14:paraId="6252D1B1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5°</w:t>
      </w:r>
      <w:r w:rsidRPr="00C41732">
        <w:rPr>
          <w:rFonts w:ascii="Arial" w:hAnsi="Arial" w:cs="Arial"/>
          <w:b w:val="0"/>
          <w:i w:val="0"/>
          <w:szCs w:val="24"/>
        </w:rPr>
        <w:t xml:space="preserve"> Os trabalhos serão conduzidos de forma a privilegiar os princípios da corresponsabilização e do envolvimento de todos os segmentos participantes, atuando cada qual nos limites das suas competências e atribuições.</w:t>
      </w:r>
    </w:p>
    <w:p w14:paraId="1E434C9E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6°</w:t>
      </w:r>
      <w:r w:rsidRPr="00C41732">
        <w:rPr>
          <w:rFonts w:ascii="Arial" w:hAnsi="Arial" w:cs="Arial"/>
          <w:b w:val="0"/>
          <w:i w:val="0"/>
          <w:szCs w:val="24"/>
        </w:rPr>
        <w:t xml:space="preserve"> Os integrantes da Rede de Apoio Escolar estabelecerão a forma de estruturação quanto às questões administrativas e quanto às tarefas necessárias para o andamento dos trabalhos, também observados os princípios da corresponsabilização e do envolvimento de todos os segmentos.</w:t>
      </w:r>
    </w:p>
    <w:p w14:paraId="16DF10A8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lastRenderedPageBreak/>
        <w:t>Art. 7°</w:t>
      </w:r>
      <w:r w:rsidRPr="00C41732">
        <w:rPr>
          <w:rFonts w:ascii="Arial" w:hAnsi="Arial" w:cs="Arial"/>
          <w:b w:val="0"/>
          <w:i w:val="0"/>
          <w:szCs w:val="24"/>
        </w:rPr>
        <w:t xml:space="preserve"> Os segmentos responsáveis pela condução das deliberações estabelecidas em reunião deverão realizar os encaminhamentos necessários para a efetivação dos direitos das crianças, adolescentes e das famílias envolvidas, deverão igualmente, informar, na reunião subsequente, os encaminhamentos realizados aos demais segmentos.</w:t>
      </w:r>
    </w:p>
    <w:p w14:paraId="068ECCE9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</w:p>
    <w:p w14:paraId="2F57ABE3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CAPÍTULO II</w:t>
      </w:r>
    </w:p>
    <w:p w14:paraId="5169E181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DA FICAI 4.0</w:t>
      </w:r>
    </w:p>
    <w:p w14:paraId="65FCFAFC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8°</w:t>
      </w:r>
      <w:r w:rsidRPr="00C41732">
        <w:rPr>
          <w:rFonts w:ascii="Arial" w:hAnsi="Arial" w:cs="Arial"/>
          <w:b w:val="0"/>
          <w:i w:val="0"/>
          <w:szCs w:val="24"/>
        </w:rPr>
        <w:t xml:space="preserve"> Constatadas, pela escola, faltas reiteradas do(a) estudante de 4 (quatro) a 17 (dezessete) anos, durante 5 (cinco) dias consecutivos, ou 20% de ausências injustificadas mensais, deverá ser aberta a FICAI 4.0, com o planejamento acerca das providências a serem adotadas para o imediato retorno do(a) estudante.</w:t>
      </w:r>
    </w:p>
    <w:p w14:paraId="35358FAE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Cs/>
          <w:szCs w:val="24"/>
        </w:rPr>
        <w:t>Parágrafo Único.</w:t>
      </w:r>
      <w:r w:rsidRPr="00C41732">
        <w:rPr>
          <w:rFonts w:ascii="Arial" w:hAnsi="Arial" w:cs="Arial"/>
          <w:b w:val="0"/>
          <w:i w:val="0"/>
          <w:szCs w:val="24"/>
        </w:rPr>
        <w:t xml:space="preserve"> Na hipótese de o/a estudante ter 20% de faltas no mês, a situação deverá ser informada, pelo(a) professor(a) à equipe diretiva da escola, na primeira semana do mês subsequente.</w:t>
      </w:r>
    </w:p>
    <w:p w14:paraId="62D5E2E5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 xml:space="preserve">Art. 9° </w:t>
      </w:r>
      <w:r w:rsidRPr="00C41732">
        <w:rPr>
          <w:rFonts w:ascii="Arial" w:hAnsi="Arial" w:cs="Arial"/>
          <w:b w:val="0"/>
          <w:i w:val="0"/>
          <w:szCs w:val="24"/>
        </w:rPr>
        <w:t xml:space="preserve">A equipe diretiva, mediante a FICAI </w:t>
      </w:r>
      <w:proofErr w:type="gramStart"/>
      <w:r w:rsidRPr="00C41732">
        <w:rPr>
          <w:rFonts w:ascii="Arial" w:hAnsi="Arial" w:cs="Arial"/>
          <w:b w:val="0"/>
          <w:i w:val="0"/>
          <w:szCs w:val="24"/>
        </w:rPr>
        <w:t>4.0 aberta</w:t>
      </w:r>
      <w:proofErr w:type="gramEnd"/>
      <w:r w:rsidRPr="00C41732">
        <w:rPr>
          <w:rFonts w:ascii="Arial" w:hAnsi="Arial" w:cs="Arial"/>
          <w:b w:val="0"/>
          <w:i w:val="0"/>
          <w:szCs w:val="24"/>
        </w:rPr>
        <w:t>, deverá, no prazo de uma semana, promover o imediato contato com os pais ou responsáveis, por meio de diferentes estratégias de comunicação e, preferencialmente, com a realização da visita domiciliar, registrando os encaminhamentos efetivados com o objetivo do retorno à assiduidade do estudante.</w:t>
      </w:r>
    </w:p>
    <w:p w14:paraId="426E5F7B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1°</w:t>
      </w:r>
      <w:r w:rsidRPr="00C41732">
        <w:rPr>
          <w:rFonts w:ascii="Arial" w:hAnsi="Arial" w:cs="Arial"/>
          <w:b w:val="0"/>
          <w:i w:val="0"/>
          <w:szCs w:val="24"/>
        </w:rPr>
        <w:t xml:space="preserve"> A equipe diretiva poderá, a seu critério e em conformidade com as previsões do Projeto Político Pedagógico da Escola, designar profissionais de seu grupo de trabalho e/ou membros da comunidade escolar, para contribuir nas providências de contato e sensibilização das famílias para o retorno das crianças e adolescentes à frequência escolar.</w:t>
      </w:r>
    </w:p>
    <w:p w14:paraId="1F51C7EE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2°</w:t>
      </w:r>
      <w:r w:rsidRPr="00C41732">
        <w:rPr>
          <w:rFonts w:ascii="Arial" w:hAnsi="Arial" w:cs="Arial"/>
          <w:b w:val="0"/>
          <w:i w:val="0"/>
          <w:szCs w:val="24"/>
        </w:rPr>
        <w:t xml:space="preserve"> A equipe diretiva/orientador educacional deverá promover em parceria com a RAE, estratégias e mecanismos para o retorno e a permanência do(a) estudante na escola; as estratégias devem envolver ativamente as famílias, sensibilizando-as e apoiando-as quanto ao seu papel na garantia do direito à educação.</w:t>
      </w:r>
    </w:p>
    <w:p w14:paraId="1F6FAB90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3°</w:t>
      </w:r>
      <w:r w:rsidRPr="00C41732">
        <w:rPr>
          <w:rFonts w:ascii="Arial" w:hAnsi="Arial" w:cs="Arial"/>
          <w:b w:val="0"/>
          <w:i w:val="0"/>
          <w:szCs w:val="24"/>
        </w:rPr>
        <w:t xml:space="preserve"> A escola deverá manter cadastro atualizado dos(as) estudantes com endereços e telefones, garantindo comunicação ágil com a família ou responsável.</w:t>
      </w:r>
    </w:p>
    <w:p w14:paraId="1A156C56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4°</w:t>
      </w:r>
      <w:r w:rsidRPr="00C41732">
        <w:rPr>
          <w:rFonts w:ascii="Arial" w:hAnsi="Arial" w:cs="Arial"/>
          <w:b w:val="0"/>
          <w:i w:val="0"/>
          <w:szCs w:val="24"/>
        </w:rPr>
        <w:t xml:space="preserve"> Na hipótese de retorno do(a) estudante, a escola deverá elaborar o plano de recuperação de estudos, assim como preparar a comunidade escolar para a recepção do(a) estudante a qualquer tempo, buscando garantir o ambiente acolhedor e realizando o arquivamento da FICAI 4.0 por ocasião de retorno.</w:t>
      </w:r>
    </w:p>
    <w:p w14:paraId="42E9DB7C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lastRenderedPageBreak/>
        <w:t>§ 5°</w:t>
      </w:r>
      <w:r w:rsidRPr="00C41732">
        <w:rPr>
          <w:rFonts w:ascii="Arial" w:hAnsi="Arial" w:cs="Arial"/>
          <w:b w:val="0"/>
          <w:i w:val="0"/>
          <w:szCs w:val="24"/>
        </w:rPr>
        <w:t xml:space="preserve"> No caso de a escola identificar violação de direitos que tenha sido motivadora da infrequência/evasão/abandono, a equipe diretiva deverá acionar o Conselho Tutelar, para análise e aplicação de eventual medida de proteção, nos termos dos artigos 101 e 129 do Estatuto da Criança e do Adolescente.</w:t>
      </w:r>
    </w:p>
    <w:p w14:paraId="2095FF63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6°</w:t>
      </w:r>
      <w:r w:rsidRPr="00C41732">
        <w:rPr>
          <w:rFonts w:ascii="Arial" w:hAnsi="Arial" w:cs="Arial"/>
          <w:b w:val="0"/>
          <w:i w:val="0"/>
          <w:szCs w:val="24"/>
        </w:rPr>
        <w:t xml:space="preserve"> Não sendo possível encontrar a família do(a) estudante em situação de infrequência, a escola poderá informar-se junto aos vizinhos e comunidade escolar, procurando o endereço de parentes ou conhecidos e solicitando apoio a RAE para definição de estratégias.</w:t>
      </w:r>
    </w:p>
    <w:p w14:paraId="35733C8D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Art.10</w:t>
      </w:r>
      <w:r w:rsidRPr="00C41732">
        <w:rPr>
          <w:rFonts w:ascii="Arial" w:hAnsi="Arial" w:cs="Arial"/>
          <w:b w:val="0"/>
          <w:i w:val="0"/>
          <w:szCs w:val="24"/>
        </w:rPr>
        <w:t xml:space="preserve"> Esgotados os recursos cabíveis e findo o prazo de uma semana de que trata o artigo anterior, não havendo sucesso no retorno do(a) estudante à escola, a equipe diretiva deverá encaminhar a FICAI 4.0 à RAE, com registro dos procedimentos e estratégias adotados.</w:t>
      </w:r>
    </w:p>
    <w:p w14:paraId="20E6C0EB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1°</w:t>
      </w:r>
      <w:r w:rsidRPr="00C41732">
        <w:rPr>
          <w:rFonts w:ascii="Arial" w:hAnsi="Arial" w:cs="Arial"/>
          <w:b w:val="0"/>
          <w:i w:val="0"/>
          <w:szCs w:val="24"/>
        </w:rPr>
        <w:t xml:space="preserve"> Nos meses de março e agosto, as escolas municipais e estaduais deverão informar à Rede de Apoio Escolar (RAE) seus desempenhos em relação à manutenção dos(as) estudantes na escola, apresentando dados quanto à frequência e estratégias adotadas e compartilhando em formação as boas práticas.</w:t>
      </w:r>
    </w:p>
    <w:p w14:paraId="4F83CD17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2°</w:t>
      </w:r>
      <w:r w:rsidRPr="00C41732">
        <w:rPr>
          <w:rFonts w:ascii="Arial" w:hAnsi="Arial" w:cs="Arial"/>
          <w:b w:val="0"/>
          <w:i w:val="0"/>
          <w:szCs w:val="24"/>
        </w:rPr>
        <w:t xml:space="preserve"> Após o encaminhamento da FICAI 4.0, a equipe diretiva deverá acompanhar, pelo sistema, as datas estabelecidas para que a/o estudante retorne às atividades escolares, comunicando, imediatamente, à Rede de Apoio Escolar o retorno ou não da/do estudante à Escola.</w:t>
      </w:r>
    </w:p>
    <w:p w14:paraId="0E5FBD68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</w:p>
    <w:p w14:paraId="09F1EE4A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CAPÍTULO III</w:t>
      </w:r>
    </w:p>
    <w:p w14:paraId="214F4681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DA REDE DE APOIO ESCOLAR (RAE)</w:t>
      </w:r>
    </w:p>
    <w:p w14:paraId="7950907C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11</w:t>
      </w:r>
      <w:r w:rsidRPr="00C41732">
        <w:rPr>
          <w:rFonts w:ascii="Arial" w:hAnsi="Arial" w:cs="Arial"/>
          <w:b w:val="0"/>
          <w:i w:val="0"/>
          <w:szCs w:val="24"/>
        </w:rPr>
        <w:t xml:space="preserve"> A Rede de Apoio Escolar (RAE), ao receber a FICAI 4.0, no período de duas semanas, analisará a situação, observando a existência de vínculo da família a algum dos serviços da Rede Intersetorial do Município.</w:t>
      </w:r>
    </w:p>
    <w:p w14:paraId="22C3EC25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12</w:t>
      </w:r>
      <w:r w:rsidRPr="00C41732">
        <w:rPr>
          <w:rFonts w:ascii="Arial" w:hAnsi="Arial" w:cs="Arial"/>
          <w:b w:val="0"/>
          <w:i w:val="0"/>
          <w:szCs w:val="24"/>
        </w:rPr>
        <w:t xml:space="preserve"> Na reunião em que for discutido o caso encaminhado, será definido o serviço/profissional que trabalhará com a família a infrequência/evasão/abandono, privilegiando aquele(s) com o maior vínculo e observando o princípio da responsabilidade compartilhada entre os diferentes segmentos da equipe intersetorial.</w:t>
      </w:r>
    </w:p>
    <w:p w14:paraId="51470E19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13</w:t>
      </w:r>
      <w:r w:rsidRPr="00C41732">
        <w:rPr>
          <w:rFonts w:ascii="Arial" w:hAnsi="Arial" w:cs="Arial"/>
          <w:b w:val="0"/>
          <w:i w:val="0"/>
          <w:szCs w:val="24"/>
        </w:rPr>
        <w:t xml:space="preserve"> Nos casos de famílias não vinculadas à Rede Intersetorial do Município, definir-se-á o serviço/profissional a partir dos motivos da infrequência apurados, utilizando-se de estratégias necessárias, como a visita domiciliar.</w:t>
      </w:r>
    </w:p>
    <w:p w14:paraId="2DF4B9F0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14</w:t>
      </w:r>
      <w:r w:rsidRPr="00C41732">
        <w:rPr>
          <w:rFonts w:ascii="Arial" w:hAnsi="Arial" w:cs="Arial"/>
          <w:b w:val="0"/>
          <w:i w:val="0"/>
          <w:szCs w:val="24"/>
        </w:rPr>
        <w:t xml:space="preserve"> Nos casos em que houver o retorno do(a) estudante à escola, a RAE procederá ao arquivamento da FICAI 4.0.</w:t>
      </w:r>
    </w:p>
    <w:p w14:paraId="208DF266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0098EE1A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CAPÍTULO IV</w:t>
      </w:r>
    </w:p>
    <w:p w14:paraId="05F31405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DA SECRETARIA MUNICIPAL DE EDUCAÇÃO</w:t>
      </w:r>
    </w:p>
    <w:p w14:paraId="5953BC9D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15</w:t>
      </w:r>
      <w:r w:rsidRPr="00C41732">
        <w:rPr>
          <w:rFonts w:ascii="Arial" w:hAnsi="Arial" w:cs="Arial"/>
          <w:b w:val="0"/>
          <w:i w:val="0"/>
          <w:szCs w:val="24"/>
        </w:rPr>
        <w:t xml:space="preserve"> Nos casos em que a FICAI 4.0 for criada por profissionais da RAE e que a criança ou adolescente não possua matrícula, os representantes da política de Educação realizarão os encaminhamentos necessários, junto ao seu Sistema de Ensino, para promoção da inclusão escolar.</w:t>
      </w:r>
    </w:p>
    <w:p w14:paraId="7C77AC3B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</w:p>
    <w:p w14:paraId="1617422E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CAPÍTULO V</w:t>
      </w:r>
    </w:p>
    <w:p w14:paraId="1552A42C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DO CONSELHO TUTELAR</w:t>
      </w:r>
    </w:p>
    <w:p w14:paraId="1E70EE13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16</w:t>
      </w:r>
      <w:r w:rsidRPr="00C41732">
        <w:rPr>
          <w:rFonts w:ascii="Arial" w:hAnsi="Arial" w:cs="Arial"/>
          <w:b w:val="0"/>
          <w:i w:val="0"/>
          <w:szCs w:val="24"/>
        </w:rPr>
        <w:t xml:space="preserve"> Os casos em que a RAE identificar a necessidade de aplicação de medida protetiva como condição necessária para assegurar os direitos do protegido, serão encaminhados, de forma corresponsável, ao Conselho Tutelar.</w:t>
      </w:r>
    </w:p>
    <w:p w14:paraId="6D6A0A51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17</w:t>
      </w:r>
      <w:r w:rsidRPr="00C41732">
        <w:rPr>
          <w:rFonts w:ascii="Arial" w:hAnsi="Arial" w:cs="Arial"/>
          <w:b w:val="0"/>
          <w:i w:val="0"/>
          <w:szCs w:val="24"/>
        </w:rPr>
        <w:t xml:space="preserve"> O Conselho Tutelar, dentro de suas atribuições legais, Art. 136 do ECA, no prazo máximo de duas semanas após o recebimento da FICAI 4.0, implementará medidas que visem ao retorno do(a) estudante à escola, fazendo uso dos instrumentos próprios para seu trabalho, privilegiando as visitas domiciliares como meio do diálogo ativo junto à família, com a identificação e atuação frente aos aspectos desencadeadores da infrequência/abandono/evasão.</w:t>
      </w:r>
    </w:p>
    <w:p w14:paraId="181AC734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1°</w:t>
      </w:r>
      <w:r w:rsidRPr="00C41732">
        <w:rPr>
          <w:rFonts w:ascii="Arial" w:hAnsi="Arial" w:cs="Arial"/>
          <w:b w:val="0"/>
          <w:i w:val="0"/>
          <w:szCs w:val="24"/>
        </w:rPr>
        <w:t xml:space="preserve"> Obtendo êxito na interlocução, o Conselho Tutelar registrará, na FICAI 4.0, o retorno ajustado com o/a estudante e sua família, bem como eventuais encaminhamentos e medidas de proteção aplicadas, visando à garantia de direitos da criança e do adolescente.</w:t>
      </w:r>
    </w:p>
    <w:p w14:paraId="5658E071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2°</w:t>
      </w:r>
      <w:r w:rsidRPr="00C41732">
        <w:rPr>
          <w:rFonts w:ascii="Arial" w:hAnsi="Arial" w:cs="Arial"/>
          <w:b w:val="0"/>
          <w:i w:val="0"/>
          <w:szCs w:val="24"/>
        </w:rPr>
        <w:t xml:space="preserve"> Não obtendo êxito no referido prazo, no âmbito de sua atuação, o Conselho Tutelar reencaminhará a FICAI 4.0 à Rede de Apoio Escolar, a fim de elaboração de um plano de trabalho conjunto para intervenção junto à família, com avaliação, inserção e/ou acompanhamento em serviços específicos.</w:t>
      </w:r>
    </w:p>
    <w:p w14:paraId="2AA744FD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3°</w:t>
      </w:r>
      <w:r w:rsidRPr="00C41732">
        <w:rPr>
          <w:rFonts w:ascii="Arial" w:hAnsi="Arial" w:cs="Arial"/>
          <w:b w:val="0"/>
          <w:i w:val="0"/>
          <w:szCs w:val="24"/>
        </w:rPr>
        <w:t xml:space="preserve"> Esgotadas as ações planejadas executadas em conjunto com a RAE, o Conselho Tutelar encaminhará a FICAI 4.0 ao Ministério Púbico, para atuação extrajudicial e/ou judicial cabível.</w:t>
      </w:r>
    </w:p>
    <w:p w14:paraId="6E0E7400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§ 4°</w:t>
      </w:r>
      <w:r w:rsidRPr="00C41732">
        <w:rPr>
          <w:rFonts w:ascii="Arial" w:hAnsi="Arial" w:cs="Arial"/>
          <w:b w:val="0"/>
          <w:i w:val="0"/>
          <w:szCs w:val="24"/>
        </w:rPr>
        <w:t xml:space="preserve"> O Conselho Tutelar deverá informar, nos meses de julho e dezembro, à RAE e ao Ministério Público, a sua atuação, apresentando dados estatísticos quanto ao retorno dos(as) estudantes à escola.</w:t>
      </w:r>
    </w:p>
    <w:p w14:paraId="3B8518E4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7C18A416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</w:p>
    <w:p w14:paraId="585BE836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CAPÍTULO VI</w:t>
      </w:r>
    </w:p>
    <w:p w14:paraId="58E84226" w14:textId="77777777" w:rsidR="00C41732" w:rsidRPr="00C41732" w:rsidRDefault="00C41732" w:rsidP="00C41732">
      <w:pPr>
        <w:spacing w:before="240" w:after="240" w:line="276" w:lineRule="auto"/>
        <w:jc w:val="center"/>
        <w:rPr>
          <w:rFonts w:ascii="Arial" w:hAnsi="Arial" w:cs="Arial"/>
          <w:bCs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DO MINISTÉRIO PÚBLICO</w:t>
      </w:r>
    </w:p>
    <w:p w14:paraId="613E802C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18</w:t>
      </w:r>
      <w:r w:rsidRPr="00C41732">
        <w:rPr>
          <w:rFonts w:ascii="Arial" w:hAnsi="Arial" w:cs="Arial"/>
          <w:b w:val="0"/>
          <w:i w:val="0"/>
          <w:szCs w:val="24"/>
        </w:rPr>
        <w:t xml:space="preserve"> O Ministério Público, por meio da Promotoria de Justiça com atribuição na área da infância e da juventude, será convidado a participar semestralmente com a RAE, para discussão e encaminhamentos acerca dos dados coletivos da FICAI 4.0 abertas no período, com o objetivo de planejamento de políticas públicas reparatórias e preventivas.</w:t>
      </w:r>
    </w:p>
    <w:p w14:paraId="35C8060E" w14:textId="77777777" w:rsidR="00C41732" w:rsidRPr="00C41732" w:rsidRDefault="00C41732" w:rsidP="00C417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1732">
        <w:rPr>
          <w:rFonts w:ascii="Arial" w:hAnsi="Arial" w:cs="Arial"/>
          <w:bCs/>
          <w:i w:val="0"/>
          <w:szCs w:val="24"/>
        </w:rPr>
        <w:t>Art. 19</w:t>
      </w:r>
      <w:r w:rsidRPr="00C41732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7E878B1D" w14:textId="77777777" w:rsidR="00C41732" w:rsidRDefault="00C4173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A73C5B9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C2631" w:rsidRPr="00206ED6">
        <w:rPr>
          <w:rFonts w:ascii="Arial" w:hAnsi="Arial" w:cs="Arial"/>
          <w:b w:val="0"/>
          <w:i w:val="0"/>
          <w:szCs w:val="24"/>
        </w:rPr>
        <w:t>13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342339" w:rsidRPr="00206ED6">
        <w:rPr>
          <w:rFonts w:ascii="Arial" w:hAnsi="Arial" w:cs="Arial"/>
          <w:b w:val="0"/>
          <w:i w:val="0"/>
          <w:szCs w:val="24"/>
        </w:rPr>
        <w:t>agosto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2025.</w:t>
      </w: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8AA1D76" w:rsidR="00B57F22" w:rsidRPr="00CC2703" w:rsidRDefault="00BC2631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em exercicio de 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CDE5" w14:textId="77777777" w:rsidR="0003411F" w:rsidRDefault="0003411F" w:rsidP="00D9258E">
      <w:r>
        <w:separator/>
      </w:r>
    </w:p>
  </w:endnote>
  <w:endnote w:type="continuationSeparator" w:id="0">
    <w:p w14:paraId="6AD22CC0" w14:textId="77777777" w:rsidR="0003411F" w:rsidRDefault="0003411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5903" w14:textId="77777777" w:rsidR="0003411F" w:rsidRDefault="0003411F" w:rsidP="00D9258E">
      <w:r>
        <w:separator/>
      </w:r>
    </w:p>
  </w:footnote>
  <w:footnote w:type="continuationSeparator" w:id="0">
    <w:p w14:paraId="74BC3C70" w14:textId="77777777" w:rsidR="0003411F" w:rsidRDefault="0003411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1786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2025-08-13T13:24:00Z</cp:lastPrinted>
  <dcterms:created xsi:type="dcterms:W3CDTF">2025-08-13T13:26:00Z</dcterms:created>
  <dcterms:modified xsi:type="dcterms:W3CDTF">2025-08-13T13:26:00Z</dcterms:modified>
</cp:coreProperties>
</file>