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3FBE2B8D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82277F">
        <w:rPr>
          <w:rFonts w:ascii="Arial" w:hAnsi="Arial" w:cs="Arial"/>
          <w:b w:val="0"/>
          <w:i w:val="0"/>
          <w:szCs w:val="24"/>
          <w:u w:val="single"/>
        </w:rPr>
        <w:t>4</w:t>
      </w:r>
      <w:r w:rsidR="00F96F0B">
        <w:rPr>
          <w:rFonts w:ascii="Arial" w:hAnsi="Arial" w:cs="Arial"/>
          <w:b w:val="0"/>
          <w:i w:val="0"/>
          <w:szCs w:val="24"/>
          <w:u w:val="single"/>
        </w:rPr>
        <w:t>6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680DCBF5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</w:t>
      </w:r>
      <w:r w:rsidR="00F96F0B">
        <w:rPr>
          <w:rFonts w:ascii="Arial" w:hAnsi="Arial" w:cs="Arial"/>
          <w:i w:val="0"/>
          <w:szCs w:val="24"/>
          <w:u w:val="single"/>
        </w:rPr>
        <w:t>40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9448B8">
        <w:rPr>
          <w:rFonts w:ascii="Arial" w:hAnsi="Arial" w:cs="Arial"/>
          <w:i w:val="0"/>
          <w:szCs w:val="24"/>
          <w:u w:val="single"/>
        </w:rPr>
        <w:t>EXECUTIVO</w:t>
      </w:r>
    </w:p>
    <w:p w14:paraId="2065E5AC" w14:textId="77777777" w:rsidR="0082277F" w:rsidRDefault="0082277F" w:rsidP="0082277F">
      <w:pPr>
        <w:ind w:left="4395"/>
        <w:jc w:val="both"/>
        <w:rPr>
          <w:rFonts w:ascii="Arial" w:eastAsia="Arial" w:hAnsi="Arial" w:cs="Arial"/>
          <w:b w:val="0"/>
          <w:sz w:val="22"/>
          <w:szCs w:val="22"/>
        </w:rPr>
      </w:pPr>
      <w:bookmarkStart w:id="0" w:name="_Hlk187925085"/>
    </w:p>
    <w:p w14:paraId="0AC709F2" w14:textId="0C52DCA2" w:rsidR="00F96F0B" w:rsidRPr="00F96F0B" w:rsidRDefault="00F96F0B" w:rsidP="00F96F0B">
      <w:pPr>
        <w:spacing w:before="240" w:after="240" w:line="276" w:lineRule="auto"/>
        <w:ind w:left="3828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F96F0B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manter contratação em caráter excepcional na forma do Art. 37, Inciso IX da Constituição Federal e dá outras providências.</w:t>
      </w:r>
    </w:p>
    <w:p w14:paraId="10D54995" w14:textId="77777777" w:rsidR="00F96F0B" w:rsidRPr="00F96F0B" w:rsidRDefault="00F96F0B" w:rsidP="00F96F0B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F96F0B">
        <w:rPr>
          <w:rFonts w:ascii="Arial" w:hAnsi="Arial" w:cs="Arial"/>
          <w:szCs w:val="24"/>
        </w:rPr>
        <w:t>CELSO PAZUCH</w:t>
      </w:r>
      <w:r w:rsidRPr="00F96F0B">
        <w:rPr>
          <w:rFonts w:ascii="Arial" w:hAnsi="Arial" w:cs="Arial"/>
          <w:i w:val="0"/>
          <w:szCs w:val="24"/>
        </w:rPr>
        <w:t xml:space="preserve">, </w:t>
      </w:r>
      <w:r w:rsidRPr="00F96F0B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Município.</w:t>
      </w:r>
    </w:p>
    <w:p w14:paraId="61749A3B" w14:textId="77777777" w:rsidR="00F96F0B" w:rsidRPr="00F96F0B" w:rsidRDefault="00F96F0B" w:rsidP="00F96F0B">
      <w:pPr>
        <w:spacing w:before="240" w:after="240" w:line="276" w:lineRule="auto"/>
        <w:ind w:firstLine="1134"/>
        <w:jc w:val="both"/>
        <w:rPr>
          <w:rFonts w:ascii="Arial" w:hAnsi="Arial" w:cs="Arial"/>
          <w:szCs w:val="24"/>
        </w:rPr>
      </w:pPr>
      <w:r w:rsidRPr="00F96F0B">
        <w:rPr>
          <w:rFonts w:ascii="Arial" w:hAnsi="Arial" w:cs="Arial"/>
          <w:szCs w:val="24"/>
        </w:rPr>
        <w:t xml:space="preserve">FAÇO SABER </w:t>
      </w:r>
      <w:r w:rsidRPr="00F96F0B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514DB478" w14:textId="77777777" w:rsidR="00F96F0B" w:rsidRPr="00F96F0B" w:rsidRDefault="00F96F0B" w:rsidP="00F96F0B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F96F0B">
        <w:rPr>
          <w:rFonts w:ascii="Arial" w:hAnsi="Arial" w:cs="Arial"/>
          <w:i w:val="0"/>
          <w:szCs w:val="24"/>
        </w:rPr>
        <w:t>Art. 1º</w:t>
      </w:r>
      <w:r w:rsidRPr="00F96F0B">
        <w:rPr>
          <w:rFonts w:ascii="Arial" w:hAnsi="Arial" w:cs="Arial"/>
          <w:b w:val="0"/>
          <w:i w:val="0"/>
          <w:szCs w:val="24"/>
        </w:rPr>
        <w:t xml:space="preserve"> Fica o Poder Executivo Municipal autorizado a manter a contração temporária dos contratados através da Lei Municipais nº 5.307, de 07 de fevereiro de 2024: </w:t>
      </w:r>
    </w:p>
    <w:p w14:paraId="2D113876" w14:textId="77777777" w:rsidR="00F96F0B" w:rsidRPr="00F96F0B" w:rsidRDefault="00F96F0B" w:rsidP="00F96F0B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F96F0B">
        <w:rPr>
          <w:rFonts w:ascii="Arial" w:hAnsi="Arial" w:cs="Arial"/>
          <w:bCs/>
          <w:i w:val="0"/>
          <w:szCs w:val="24"/>
        </w:rPr>
        <w:t>§ 1º</w:t>
      </w:r>
      <w:r w:rsidRPr="00F96F0B">
        <w:rPr>
          <w:rFonts w:ascii="Arial" w:hAnsi="Arial" w:cs="Arial"/>
          <w:b w:val="0"/>
          <w:i w:val="0"/>
          <w:szCs w:val="24"/>
        </w:rPr>
        <w:t xml:space="preserve"> 6 </w:t>
      </w:r>
      <w:r w:rsidRPr="00F96F0B">
        <w:rPr>
          <w:rFonts w:ascii="Arial" w:hAnsi="Arial" w:cs="Arial"/>
          <w:b w:val="0"/>
          <w:bCs/>
          <w:i w:val="0"/>
          <w:szCs w:val="24"/>
        </w:rPr>
        <w:t xml:space="preserve">(seis) Auxiliar de Obras – </w:t>
      </w:r>
      <w:r w:rsidRPr="00F96F0B">
        <w:rPr>
          <w:rFonts w:ascii="Arial" w:hAnsi="Arial" w:cs="Arial"/>
          <w:b w:val="0"/>
          <w:i w:val="0"/>
          <w:szCs w:val="24"/>
        </w:rPr>
        <w:t>pelo período de 12 (doze) meses</w:t>
      </w:r>
      <w:r w:rsidRPr="00F96F0B">
        <w:rPr>
          <w:rFonts w:ascii="Arial" w:hAnsi="Arial" w:cs="Arial"/>
          <w:b w:val="0"/>
          <w:bCs/>
          <w:i w:val="0"/>
          <w:szCs w:val="24"/>
        </w:rPr>
        <w:t>, com carga horária, remuneração e as obrigações funcionais àquelas previstas para o respectivo cargo, consoante disposições do Anexo de Síntese de Atribuições do Plano de Carreira dos Servidores Municipais, conforme Lei Municipal nº 3.034, de 22 de dezembro de 2006.</w:t>
      </w:r>
    </w:p>
    <w:p w14:paraId="08AFCAAE" w14:textId="77777777" w:rsidR="00F96F0B" w:rsidRPr="00F96F0B" w:rsidRDefault="00F96F0B" w:rsidP="00F96F0B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F96F0B">
        <w:rPr>
          <w:rFonts w:ascii="Arial" w:hAnsi="Arial" w:cs="Arial"/>
          <w:i w:val="0"/>
          <w:szCs w:val="24"/>
        </w:rPr>
        <w:t>§ 2º</w:t>
      </w:r>
      <w:r w:rsidRPr="00F96F0B">
        <w:rPr>
          <w:rFonts w:ascii="Arial" w:hAnsi="Arial" w:cs="Arial"/>
          <w:b w:val="0"/>
          <w:bCs/>
          <w:i w:val="0"/>
          <w:szCs w:val="24"/>
        </w:rPr>
        <w:t xml:space="preserve"> 1 (um) Motorista da Secretaria de Obras – </w:t>
      </w:r>
      <w:r w:rsidRPr="00F96F0B">
        <w:rPr>
          <w:rFonts w:ascii="Arial" w:hAnsi="Arial" w:cs="Arial"/>
          <w:b w:val="0"/>
          <w:i w:val="0"/>
          <w:szCs w:val="24"/>
        </w:rPr>
        <w:t>pelo período de 12 (doze) meses</w:t>
      </w:r>
      <w:r w:rsidRPr="00F96F0B">
        <w:rPr>
          <w:rFonts w:ascii="Arial" w:hAnsi="Arial" w:cs="Arial"/>
          <w:b w:val="0"/>
          <w:bCs/>
          <w:i w:val="0"/>
          <w:szCs w:val="24"/>
        </w:rPr>
        <w:t>, com carga horária, remuneração e as obrigações funcionais àquelas previstas para o respectivo cargo, consoante disposições do Anexo de Síntese de Atribuições do Plano de Carreira dos Servidores Municipais, conforme Lei Municipal nº 3.034, de 22 de dezembro de 2006.</w:t>
      </w:r>
    </w:p>
    <w:p w14:paraId="5AFF3772" w14:textId="77777777" w:rsidR="00F96F0B" w:rsidRPr="00F96F0B" w:rsidRDefault="00F96F0B" w:rsidP="00F96F0B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F96F0B">
        <w:rPr>
          <w:rFonts w:ascii="Arial" w:hAnsi="Arial" w:cs="Arial"/>
          <w:i w:val="0"/>
          <w:szCs w:val="24"/>
        </w:rPr>
        <w:t xml:space="preserve">Art. 2º </w:t>
      </w:r>
      <w:r w:rsidRPr="00F96F0B">
        <w:rPr>
          <w:rFonts w:ascii="Arial" w:hAnsi="Arial" w:cs="Arial"/>
          <w:b w:val="0"/>
          <w:i w:val="0"/>
          <w:szCs w:val="24"/>
        </w:rPr>
        <w:t>Fica o Poder Executivo Municipal autorizado a manter a contração temporária dos contratados através da Lei Municipais nº 5.335, de 15 de abril de 2024:</w:t>
      </w:r>
    </w:p>
    <w:p w14:paraId="0BFF0023" w14:textId="77777777" w:rsidR="00F96F0B" w:rsidRPr="00F96F0B" w:rsidRDefault="00F96F0B" w:rsidP="00F96F0B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F96F0B">
        <w:rPr>
          <w:rFonts w:ascii="Arial" w:hAnsi="Arial" w:cs="Arial"/>
          <w:bCs/>
          <w:iCs/>
          <w:szCs w:val="24"/>
        </w:rPr>
        <w:t>Parágrafo Único.</w:t>
      </w:r>
      <w:r w:rsidRPr="00F96F0B">
        <w:rPr>
          <w:rFonts w:ascii="Arial" w:hAnsi="Arial" w:cs="Arial"/>
          <w:b w:val="0"/>
          <w:i w:val="0"/>
          <w:szCs w:val="24"/>
        </w:rPr>
        <w:t xml:space="preserve"> 2 </w:t>
      </w:r>
      <w:r w:rsidRPr="00F96F0B">
        <w:rPr>
          <w:rFonts w:ascii="Arial" w:hAnsi="Arial" w:cs="Arial"/>
          <w:b w:val="0"/>
          <w:bCs/>
          <w:i w:val="0"/>
          <w:szCs w:val="24"/>
        </w:rPr>
        <w:t xml:space="preserve">(dois) Auxiliar de Obras – </w:t>
      </w:r>
      <w:r w:rsidRPr="00F96F0B">
        <w:rPr>
          <w:rFonts w:ascii="Arial" w:hAnsi="Arial" w:cs="Arial"/>
          <w:b w:val="0"/>
          <w:i w:val="0"/>
          <w:szCs w:val="24"/>
        </w:rPr>
        <w:t>pelo período de 12 (doze) meses</w:t>
      </w:r>
      <w:r w:rsidRPr="00F96F0B">
        <w:rPr>
          <w:rFonts w:ascii="Arial" w:hAnsi="Arial" w:cs="Arial"/>
          <w:b w:val="0"/>
          <w:bCs/>
          <w:i w:val="0"/>
          <w:szCs w:val="24"/>
        </w:rPr>
        <w:t>, com carga horária, remuneração e as obrigações funcionais àquelas previstas para o respectivo cargo, consoante disposições do Anexo de Síntese de Atribuições do Plano de Carreira dos Servidores Municipais, conforme Lei Municipal nº 3.034, de 22 de dezembro de 2006.</w:t>
      </w:r>
    </w:p>
    <w:p w14:paraId="50B4EB85" w14:textId="77777777" w:rsidR="00F96F0B" w:rsidRPr="00F96F0B" w:rsidRDefault="00F96F0B" w:rsidP="00F96F0B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F96F0B">
        <w:rPr>
          <w:rFonts w:ascii="Arial" w:hAnsi="Arial" w:cs="Arial"/>
          <w:i w:val="0"/>
          <w:szCs w:val="24"/>
        </w:rPr>
        <w:t xml:space="preserve">Art. 3º </w:t>
      </w:r>
      <w:r w:rsidRPr="00F96F0B">
        <w:rPr>
          <w:rFonts w:ascii="Arial" w:hAnsi="Arial" w:cs="Arial"/>
          <w:b w:val="0"/>
          <w:i w:val="0"/>
          <w:szCs w:val="24"/>
        </w:rPr>
        <w:t>Fica o Poder Executivo Municipal autorizado a manter a contração temporária dos contratados através da Lei Municipais nº 5.319, de 28 de fevereiro de 2024:</w:t>
      </w:r>
    </w:p>
    <w:p w14:paraId="47BC3EFC" w14:textId="77777777" w:rsidR="00F96F0B" w:rsidRPr="00F96F0B" w:rsidRDefault="00F96F0B" w:rsidP="00F96F0B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F96F0B">
        <w:rPr>
          <w:rFonts w:ascii="Arial" w:hAnsi="Arial" w:cs="Arial"/>
          <w:iCs/>
          <w:szCs w:val="24"/>
        </w:rPr>
        <w:t>Parágrafo Único.</w:t>
      </w:r>
      <w:r w:rsidRPr="00F96F0B">
        <w:rPr>
          <w:rFonts w:ascii="Arial" w:hAnsi="Arial" w:cs="Arial"/>
          <w:b w:val="0"/>
          <w:bCs/>
          <w:i w:val="0"/>
          <w:szCs w:val="24"/>
        </w:rPr>
        <w:t xml:space="preserve"> 1 (um) Motorista da Secretaria de Obras – </w:t>
      </w:r>
      <w:r w:rsidRPr="00F96F0B">
        <w:rPr>
          <w:rFonts w:ascii="Arial" w:hAnsi="Arial" w:cs="Arial"/>
          <w:b w:val="0"/>
          <w:i w:val="0"/>
          <w:szCs w:val="24"/>
        </w:rPr>
        <w:t>pelo período de 12 (doze) meses</w:t>
      </w:r>
      <w:r w:rsidRPr="00F96F0B">
        <w:rPr>
          <w:rFonts w:ascii="Arial" w:hAnsi="Arial" w:cs="Arial"/>
          <w:b w:val="0"/>
          <w:bCs/>
          <w:i w:val="0"/>
          <w:szCs w:val="24"/>
        </w:rPr>
        <w:t xml:space="preserve">, com carga horária, remuneração e as obrigações funcionais àquelas previstas para o respectivo cargo, consoante disposições do Anexo de Síntese de </w:t>
      </w:r>
      <w:r w:rsidRPr="00F96F0B">
        <w:rPr>
          <w:rFonts w:ascii="Arial" w:hAnsi="Arial" w:cs="Arial"/>
          <w:b w:val="0"/>
          <w:bCs/>
          <w:i w:val="0"/>
          <w:szCs w:val="24"/>
        </w:rPr>
        <w:lastRenderedPageBreak/>
        <w:t>Atribuições do Plano de Carreira dos Servidores Municipais, conforme Lei Municipal nº 3.034, de 22 de dezembro de 2006.</w:t>
      </w:r>
    </w:p>
    <w:p w14:paraId="1BC91214" w14:textId="77777777" w:rsidR="00F96F0B" w:rsidRPr="00F96F0B" w:rsidRDefault="00F96F0B" w:rsidP="00F96F0B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F96F0B">
        <w:rPr>
          <w:rFonts w:ascii="Arial" w:hAnsi="Arial" w:cs="Arial"/>
          <w:i w:val="0"/>
          <w:szCs w:val="24"/>
        </w:rPr>
        <w:t xml:space="preserve">Art. 4º </w:t>
      </w:r>
      <w:r w:rsidRPr="00F96F0B">
        <w:rPr>
          <w:rFonts w:ascii="Arial" w:hAnsi="Arial" w:cs="Arial"/>
          <w:b w:val="0"/>
          <w:i w:val="0"/>
          <w:szCs w:val="24"/>
        </w:rPr>
        <w:t>As despesas decorrentes da aplicação desta Lei, correrão à conta de dotação orçamentária específica.</w:t>
      </w:r>
    </w:p>
    <w:p w14:paraId="0BC75C84" w14:textId="77777777" w:rsidR="00F96F0B" w:rsidRPr="00F96F0B" w:rsidRDefault="00F96F0B" w:rsidP="00F96F0B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F96F0B">
        <w:rPr>
          <w:rFonts w:ascii="Arial" w:hAnsi="Arial" w:cs="Arial"/>
          <w:bCs/>
          <w:i w:val="0"/>
          <w:szCs w:val="24"/>
        </w:rPr>
        <w:t>Art. 5º</w:t>
      </w:r>
      <w:r w:rsidRPr="00F96F0B">
        <w:rPr>
          <w:rFonts w:ascii="Arial" w:hAnsi="Arial" w:cs="Arial"/>
          <w:b w:val="0"/>
          <w:i w:val="0"/>
          <w:szCs w:val="24"/>
        </w:rPr>
        <w:t xml:space="preserve"> Fica autorizado à rescisão contratual mesmo antes do transcurso do prazo estabelecido. </w:t>
      </w:r>
    </w:p>
    <w:p w14:paraId="7A34DFDC" w14:textId="77777777" w:rsidR="00F96F0B" w:rsidRPr="00F96F0B" w:rsidRDefault="00F96F0B" w:rsidP="00F96F0B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F96F0B">
        <w:rPr>
          <w:rFonts w:ascii="Arial" w:hAnsi="Arial" w:cs="Arial"/>
          <w:bCs/>
          <w:i w:val="0"/>
          <w:szCs w:val="24"/>
        </w:rPr>
        <w:t>Art. 6º</w:t>
      </w:r>
      <w:r w:rsidRPr="00F96F0B">
        <w:rPr>
          <w:rFonts w:ascii="Arial" w:hAnsi="Arial" w:cs="Arial"/>
          <w:b w:val="0"/>
          <w:i w:val="0"/>
          <w:szCs w:val="24"/>
        </w:rPr>
        <w:t xml:space="preserve"> Esta Lei entrará em vigor na data de sua publicação.</w:t>
      </w:r>
    </w:p>
    <w:p w14:paraId="77FFA2EF" w14:textId="77777777" w:rsidR="00A114B6" w:rsidRDefault="00A114B6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4AF3AF0F" w14:textId="77777777" w:rsidR="00F96F0B" w:rsidRDefault="00F96F0B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5C524676" w14:textId="3328B1A7" w:rsidR="00B57F22" w:rsidRPr="00A02FBB" w:rsidRDefault="00B57F2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82277F">
        <w:rPr>
          <w:rFonts w:ascii="Arial" w:hAnsi="Arial" w:cs="Arial"/>
          <w:b w:val="0"/>
          <w:i w:val="0"/>
          <w:szCs w:val="24"/>
        </w:rPr>
        <w:t>1</w:t>
      </w:r>
      <w:r w:rsidR="00DB64D2">
        <w:rPr>
          <w:rFonts w:ascii="Arial" w:hAnsi="Arial" w:cs="Arial"/>
          <w:b w:val="0"/>
          <w:i w:val="0"/>
          <w:szCs w:val="24"/>
        </w:rPr>
        <w:t>9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A82C82">
        <w:rPr>
          <w:rFonts w:ascii="Arial" w:hAnsi="Arial" w:cs="Arial"/>
          <w:b w:val="0"/>
          <w:i w:val="0"/>
          <w:szCs w:val="24"/>
        </w:rPr>
        <w:t>março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7C41787F" w14:textId="77777777" w:rsidR="003F4300" w:rsidRDefault="003F4300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AFE4BF" w14:textId="77777777" w:rsidR="00A114B6" w:rsidRDefault="00A114B6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F9A83F6" w14:textId="77777777" w:rsidR="00E6470C" w:rsidRDefault="00E6470C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30F540" w14:textId="4CC8220E" w:rsidR="00B57F22" w:rsidRPr="00CC2703" w:rsidRDefault="00B57F22" w:rsidP="00B57F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EE5F8D">
        <w:rPr>
          <w:rFonts w:ascii="Arial" w:hAnsi="Arial" w:cs="Arial"/>
          <w:b w:val="0"/>
          <w:i w:val="0"/>
          <w:noProof/>
          <w:sz w:val="18"/>
          <w:szCs w:val="18"/>
        </w:rPr>
        <w:t xml:space="preserve">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053D57A5" w14:textId="77777777" w:rsidR="00B57F22" w:rsidRPr="00CC2703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D57FBAF" w14:textId="77777777" w:rsidR="00B57F22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  <w:bookmarkEnd w:id="0"/>
    </w:p>
    <w:sectPr w:rsidR="00B57F22" w:rsidSect="0091716C">
      <w:headerReference w:type="default" r:id="rId8"/>
      <w:footerReference w:type="default" r:id="rId9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37693" w14:textId="77777777" w:rsidR="00BE748D" w:rsidRDefault="00BE748D" w:rsidP="00D9258E">
      <w:r>
        <w:separator/>
      </w:r>
    </w:p>
  </w:endnote>
  <w:endnote w:type="continuationSeparator" w:id="0">
    <w:p w14:paraId="5F2B3AE9" w14:textId="77777777" w:rsidR="00BE748D" w:rsidRDefault="00BE748D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C9D20" w14:textId="77777777" w:rsidR="00BE748D" w:rsidRDefault="00BE748D" w:rsidP="00D9258E">
      <w:r>
        <w:separator/>
      </w:r>
    </w:p>
  </w:footnote>
  <w:footnote w:type="continuationSeparator" w:id="0">
    <w:p w14:paraId="37DEC922" w14:textId="77777777" w:rsidR="00BE748D" w:rsidRDefault="00BE748D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4C00F49"/>
    <w:multiLevelType w:val="hybridMultilevel"/>
    <w:tmpl w:val="12409B9A"/>
    <w:lvl w:ilvl="0" w:tplc="EA9AAAA4">
      <w:start w:val="1"/>
      <w:numFmt w:val="upperRoman"/>
      <w:lvlText w:val="%1"/>
      <w:lvlJc w:val="left"/>
      <w:pPr>
        <w:ind w:left="1258" w:hanging="12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7543A0A">
      <w:numFmt w:val="bullet"/>
      <w:lvlText w:val="•"/>
      <w:lvlJc w:val="left"/>
      <w:pPr>
        <w:ind w:left="2055" w:hanging="122"/>
      </w:pPr>
      <w:rPr>
        <w:rFonts w:hint="default"/>
        <w:lang w:val="pt-PT" w:eastAsia="en-US" w:bidi="ar-SA"/>
      </w:rPr>
    </w:lvl>
    <w:lvl w:ilvl="2" w:tplc="1696E432">
      <w:numFmt w:val="bullet"/>
      <w:lvlText w:val="•"/>
      <w:lvlJc w:val="left"/>
      <w:pPr>
        <w:ind w:left="2850" w:hanging="122"/>
      </w:pPr>
      <w:rPr>
        <w:rFonts w:hint="default"/>
        <w:lang w:val="pt-PT" w:eastAsia="en-US" w:bidi="ar-SA"/>
      </w:rPr>
    </w:lvl>
    <w:lvl w:ilvl="3" w:tplc="F67205FE">
      <w:numFmt w:val="bullet"/>
      <w:lvlText w:val="•"/>
      <w:lvlJc w:val="left"/>
      <w:pPr>
        <w:ind w:left="3646" w:hanging="122"/>
      </w:pPr>
      <w:rPr>
        <w:rFonts w:hint="default"/>
        <w:lang w:val="pt-PT" w:eastAsia="en-US" w:bidi="ar-SA"/>
      </w:rPr>
    </w:lvl>
    <w:lvl w:ilvl="4" w:tplc="1CD0BE50">
      <w:numFmt w:val="bullet"/>
      <w:lvlText w:val="•"/>
      <w:lvlJc w:val="left"/>
      <w:pPr>
        <w:ind w:left="4441" w:hanging="122"/>
      </w:pPr>
      <w:rPr>
        <w:rFonts w:hint="default"/>
        <w:lang w:val="pt-PT" w:eastAsia="en-US" w:bidi="ar-SA"/>
      </w:rPr>
    </w:lvl>
    <w:lvl w:ilvl="5" w:tplc="AA5E6EC6">
      <w:numFmt w:val="bullet"/>
      <w:lvlText w:val="•"/>
      <w:lvlJc w:val="left"/>
      <w:pPr>
        <w:ind w:left="5237" w:hanging="122"/>
      </w:pPr>
      <w:rPr>
        <w:rFonts w:hint="default"/>
        <w:lang w:val="pt-PT" w:eastAsia="en-US" w:bidi="ar-SA"/>
      </w:rPr>
    </w:lvl>
    <w:lvl w:ilvl="6" w:tplc="4300A2EA">
      <w:numFmt w:val="bullet"/>
      <w:lvlText w:val="•"/>
      <w:lvlJc w:val="left"/>
      <w:pPr>
        <w:ind w:left="6032" w:hanging="122"/>
      </w:pPr>
      <w:rPr>
        <w:rFonts w:hint="default"/>
        <w:lang w:val="pt-PT" w:eastAsia="en-US" w:bidi="ar-SA"/>
      </w:rPr>
    </w:lvl>
    <w:lvl w:ilvl="7" w:tplc="7ACEBC8E">
      <w:numFmt w:val="bullet"/>
      <w:lvlText w:val="•"/>
      <w:lvlJc w:val="left"/>
      <w:pPr>
        <w:ind w:left="6827" w:hanging="122"/>
      </w:pPr>
      <w:rPr>
        <w:rFonts w:hint="default"/>
        <w:lang w:val="pt-PT" w:eastAsia="en-US" w:bidi="ar-SA"/>
      </w:rPr>
    </w:lvl>
    <w:lvl w:ilvl="8" w:tplc="4900F9B6">
      <w:numFmt w:val="bullet"/>
      <w:lvlText w:val="•"/>
      <w:lvlJc w:val="left"/>
      <w:pPr>
        <w:ind w:left="7623" w:hanging="122"/>
      </w:pPr>
      <w:rPr>
        <w:rFonts w:hint="default"/>
        <w:lang w:val="pt-PT" w:eastAsia="en-US" w:bidi="ar-SA"/>
      </w:rPr>
    </w:lvl>
  </w:abstractNum>
  <w:abstractNum w:abstractNumId="17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2BC27088"/>
    <w:multiLevelType w:val="hybridMultilevel"/>
    <w:tmpl w:val="863C4090"/>
    <w:lvl w:ilvl="0" w:tplc="B71C5D52">
      <w:start w:val="1"/>
      <w:numFmt w:val="lowerLetter"/>
      <w:lvlText w:val="%1)"/>
      <w:lvlJc w:val="left"/>
      <w:pPr>
        <w:ind w:left="30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19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5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7"/>
  </w:num>
  <w:num w:numId="3" w16cid:durableId="927929890">
    <w:abstractNumId w:val="21"/>
  </w:num>
  <w:num w:numId="4" w16cid:durableId="923494702">
    <w:abstractNumId w:val="3"/>
  </w:num>
  <w:num w:numId="5" w16cid:durableId="2006544995">
    <w:abstractNumId w:val="34"/>
  </w:num>
  <w:num w:numId="6" w16cid:durableId="1157261883">
    <w:abstractNumId w:val="13"/>
  </w:num>
  <w:num w:numId="7" w16cid:durableId="1931111072">
    <w:abstractNumId w:val="19"/>
  </w:num>
  <w:num w:numId="8" w16cid:durableId="1359694290">
    <w:abstractNumId w:val="15"/>
  </w:num>
  <w:num w:numId="9" w16cid:durableId="1509636840">
    <w:abstractNumId w:val="25"/>
  </w:num>
  <w:num w:numId="10" w16cid:durableId="101423555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31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6"/>
  </w:num>
  <w:num w:numId="16" w16cid:durableId="18700233">
    <w:abstractNumId w:val="5"/>
  </w:num>
  <w:num w:numId="17" w16cid:durableId="855264263">
    <w:abstractNumId w:val="22"/>
  </w:num>
  <w:num w:numId="18" w16cid:durableId="1225682500">
    <w:abstractNumId w:val="32"/>
  </w:num>
  <w:num w:numId="19" w16cid:durableId="2143689142">
    <w:abstractNumId w:val="30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4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5"/>
  </w:num>
  <w:num w:numId="26" w16cid:durableId="488905028">
    <w:abstractNumId w:val="33"/>
  </w:num>
  <w:num w:numId="27" w16cid:durableId="1642079775">
    <w:abstractNumId w:val="27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6"/>
  </w:num>
  <w:num w:numId="31" w16cid:durableId="7022586">
    <w:abstractNumId w:val="7"/>
  </w:num>
  <w:num w:numId="32" w16cid:durableId="1126003717">
    <w:abstractNumId w:val="28"/>
  </w:num>
  <w:num w:numId="33" w16cid:durableId="8891970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3"/>
  </w:num>
  <w:num w:numId="36" w16cid:durableId="2107261779">
    <w:abstractNumId w:val="20"/>
  </w:num>
  <w:num w:numId="37" w16cid:durableId="779572366">
    <w:abstractNumId w:val="2"/>
  </w:num>
  <w:num w:numId="38" w16cid:durableId="535237955">
    <w:abstractNumId w:val="18"/>
  </w:num>
  <w:num w:numId="39" w16cid:durableId="21046445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37D6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6EEA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C4541"/>
    <w:rsid w:val="000D26B7"/>
    <w:rsid w:val="000D56E8"/>
    <w:rsid w:val="000D756D"/>
    <w:rsid w:val="000E043E"/>
    <w:rsid w:val="000E0B07"/>
    <w:rsid w:val="000F2771"/>
    <w:rsid w:val="000F452D"/>
    <w:rsid w:val="001010ED"/>
    <w:rsid w:val="00101DED"/>
    <w:rsid w:val="00103301"/>
    <w:rsid w:val="001112D5"/>
    <w:rsid w:val="00117FDE"/>
    <w:rsid w:val="00121A34"/>
    <w:rsid w:val="00122995"/>
    <w:rsid w:val="00131034"/>
    <w:rsid w:val="001333FE"/>
    <w:rsid w:val="00143D08"/>
    <w:rsid w:val="0014446E"/>
    <w:rsid w:val="001464C5"/>
    <w:rsid w:val="00146CF2"/>
    <w:rsid w:val="00147B2A"/>
    <w:rsid w:val="00157C95"/>
    <w:rsid w:val="0016135C"/>
    <w:rsid w:val="00163981"/>
    <w:rsid w:val="00163CB5"/>
    <w:rsid w:val="0017105A"/>
    <w:rsid w:val="00174449"/>
    <w:rsid w:val="00174AC6"/>
    <w:rsid w:val="00181224"/>
    <w:rsid w:val="00182168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1F4A8F"/>
    <w:rsid w:val="00212E28"/>
    <w:rsid w:val="00224E66"/>
    <w:rsid w:val="00230AF4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266F"/>
    <w:rsid w:val="002A6BC6"/>
    <w:rsid w:val="002B267F"/>
    <w:rsid w:val="002B5634"/>
    <w:rsid w:val="002B6DBF"/>
    <w:rsid w:val="002C2BD7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B3727"/>
    <w:rsid w:val="003B70FD"/>
    <w:rsid w:val="003C5131"/>
    <w:rsid w:val="003C7BDA"/>
    <w:rsid w:val="003D0988"/>
    <w:rsid w:val="003E5141"/>
    <w:rsid w:val="003E5448"/>
    <w:rsid w:val="003E6475"/>
    <w:rsid w:val="003E73E8"/>
    <w:rsid w:val="003F4300"/>
    <w:rsid w:val="004005FA"/>
    <w:rsid w:val="00400EC7"/>
    <w:rsid w:val="00402448"/>
    <w:rsid w:val="0040517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D292C"/>
    <w:rsid w:val="004E473E"/>
    <w:rsid w:val="004E64B0"/>
    <w:rsid w:val="004F5EE0"/>
    <w:rsid w:val="0050681D"/>
    <w:rsid w:val="00513054"/>
    <w:rsid w:val="00515442"/>
    <w:rsid w:val="005168A7"/>
    <w:rsid w:val="00517BFA"/>
    <w:rsid w:val="00520174"/>
    <w:rsid w:val="005213A7"/>
    <w:rsid w:val="00530671"/>
    <w:rsid w:val="0054317D"/>
    <w:rsid w:val="00543695"/>
    <w:rsid w:val="005456C5"/>
    <w:rsid w:val="005519D8"/>
    <w:rsid w:val="00563E50"/>
    <w:rsid w:val="00574A42"/>
    <w:rsid w:val="005901DA"/>
    <w:rsid w:val="005939F9"/>
    <w:rsid w:val="00595BFA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4038"/>
    <w:rsid w:val="00605A26"/>
    <w:rsid w:val="006069CE"/>
    <w:rsid w:val="006160C8"/>
    <w:rsid w:val="00626A51"/>
    <w:rsid w:val="00627AEC"/>
    <w:rsid w:val="006314EF"/>
    <w:rsid w:val="00642CF7"/>
    <w:rsid w:val="00644719"/>
    <w:rsid w:val="00652552"/>
    <w:rsid w:val="00653004"/>
    <w:rsid w:val="00660355"/>
    <w:rsid w:val="00662F52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0172"/>
    <w:rsid w:val="006D438E"/>
    <w:rsid w:val="006D6FB0"/>
    <w:rsid w:val="006E1420"/>
    <w:rsid w:val="006E38CE"/>
    <w:rsid w:val="006F7AD6"/>
    <w:rsid w:val="00700937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1E8F"/>
    <w:rsid w:val="007731A4"/>
    <w:rsid w:val="00777941"/>
    <w:rsid w:val="007832CC"/>
    <w:rsid w:val="0078467B"/>
    <w:rsid w:val="0079615E"/>
    <w:rsid w:val="007A11D7"/>
    <w:rsid w:val="007A1D7F"/>
    <w:rsid w:val="007B35CA"/>
    <w:rsid w:val="007B7F1D"/>
    <w:rsid w:val="007C6D94"/>
    <w:rsid w:val="007C798A"/>
    <w:rsid w:val="007D0E07"/>
    <w:rsid w:val="007D23BC"/>
    <w:rsid w:val="007F5E54"/>
    <w:rsid w:val="008009FB"/>
    <w:rsid w:val="008032F3"/>
    <w:rsid w:val="00803B1B"/>
    <w:rsid w:val="008047C6"/>
    <w:rsid w:val="00810B5B"/>
    <w:rsid w:val="0081509B"/>
    <w:rsid w:val="00816FB0"/>
    <w:rsid w:val="00820A35"/>
    <w:rsid w:val="00820AEE"/>
    <w:rsid w:val="0082277F"/>
    <w:rsid w:val="008241CD"/>
    <w:rsid w:val="00826C5C"/>
    <w:rsid w:val="00830954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67C6"/>
    <w:rsid w:val="0087797C"/>
    <w:rsid w:val="00886C8B"/>
    <w:rsid w:val="008A298E"/>
    <w:rsid w:val="008A2A1B"/>
    <w:rsid w:val="008A40D9"/>
    <w:rsid w:val="008B3E66"/>
    <w:rsid w:val="008B5B0E"/>
    <w:rsid w:val="008C3B1E"/>
    <w:rsid w:val="008C5A65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0615"/>
    <w:rsid w:val="009448B8"/>
    <w:rsid w:val="0094498C"/>
    <w:rsid w:val="00944CB5"/>
    <w:rsid w:val="00945673"/>
    <w:rsid w:val="00947DDF"/>
    <w:rsid w:val="00961C3E"/>
    <w:rsid w:val="00973A35"/>
    <w:rsid w:val="00976406"/>
    <w:rsid w:val="00990E21"/>
    <w:rsid w:val="00997068"/>
    <w:rsid w:val="009A04BF"/>
    <w:rsid w:val="009A4A05"/>
    <w:rsid w:val="009A57C2"/>
    <w:rsid w:val="009B28D7"/>
    <w:rsid w:val="009B3730"/>
    <w:rsid w:val="009D09E3"/>
    <w:rsid w:val="009D2412"/>
    <w:rsid w:val="009D3B2D"/>
    <w:rsid w:val="009D6499"/>
    <w:rsid w:val="009E5D36"/>
    <w:rsid w:val="009E728C"/>
    <w:rsid w:val="00A004DC"/>
    <w:rsid w:val="00A02FBB"/>
    <w:rsid w:val="00A07950"/>
    <w:rsid w:val="00A114B6"/>
    <w:rsid w:val="00A13352"/>
    <w:rsid w:val="00A145E2"/>
    <w:rsid w:val="00A170C0"/>
    <w:rsid w:val="00A24F41"/>
    <w:rsid w:val="00A278EA"/>
    <w:rsid w:val="00A30057"/>
    <w:rsid w:val="00A33D19"/>
    <w:rsid w:val="00A34DAE"/>
    <w:rsid w:val="00A3689B"/>
    <w:rsid w:val="00A438B8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82C82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C6402"/>
    <w:rsid w:val="00AD09B2"/>
    <w:rsid w:val="00AD0AE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22"/>
    <w:rsid w:val="00B57F3F"/>
    <w:rsid w:val="00B64521"/>
    <w:rsid w:val="00B673EF"/>
    <w:rsid w:val="00B71203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280E"/>
    <w:rsid w:val="00BA4B8A"/>
    <w:rsid w:val="00BA4F6B"/>
    <w:rsid w:val="00BA5ABB"/>
    <w:rsid w:val="00BC3024"/>
    <w:rsid w:val="00BC3054"/>
    <w:rsid w:val="00BC4433"/>
    <w:rsid w:val="00BC5173"/>
    <w:rsid w:val="00BD4822"/>
    <w:rsid w:val="00BD50CA"/>
    <w:rsid w:val="00BE2A0A"/>
    <w:rsid w:val="00BE348C"/>
    <w:rsid w:val="00BE5CDA"/>
    <w:rsid w:val="00BE748D"/>
    <w:rsid w:val="00C013FD"/>
    <w:rsid w:val="00C07C74"/>
    <w:rsid w:val="00C12ACA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57FD0"/>
    <w:rsid w:val="00C61EA2"/>
    <w:rsid w:val="00C67335"/>
    <w:rsid w:val="00C71829"/>
    <w:rsid w:val="00C73E7B"/>
    <w:rsid w:val="00C762A6"/>
    <w:rsid w:val="00C76691"/>
    <w:rsid w:val="00C8143D"/>
    <w:rsid w:val="00C82C80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B6230"/>
    <w:rsid w:val="00DB64D2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470C"/>
    <w:rsid w:val="00E669C2"/>
    <w:rsid w:val="00E77B00"/>
    <w:rsid w:val="00E80544"/>
    <w:rsid w:val="00E966A0"/>
    <w:rsid w:val="00EA2DC7"/>
    <w:rsid w:val="00EB3008"/>
    <w:rsid w:val="00EB43F0"/>
    <w:rsid w:val="00EB642C"/>
    <w:rsid w:val="00EC0D65"/>
    <w:rsid w:val="00EC1831"/>
    <w:rsid w:val="00EC5BD8"/>
    <w:rsid w:val="00ED0520"/>
    <w:rsid w:val="00ED0FA5"/>
    <w:rsid w:val="00EE5F8D"/>
    <w:rsid w:val="00EE6A81"/>
    <w:rsid w:val="00F010D6"/>
    <w:rsid w:val="00F030D2"/>
    <w:rsid w:val="00F03208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0FF5"/>
    <w:rsid w:val="00F85F47"/>
    <w:rsid w:val="00F90C49"/>
    <w:rsid w:val="00F94B64"/>
    <w:rsid w:val="00F96878"/>
    <w:rsid w:val="00F96F0B"/>
    <w:rsid w:val="00F96F0E"/>
    <w:rsid w:val="00F97FD7"/>
    <w:rsid w:val="00FA0FF1"/>
    <w:rsid w:val="00FA5F19"/>
    <w:rsid w:val="00FA5F50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2025-03-19T11:56:00Z</cp:lastPrinted>
  <dcterms:created xsi:type="dcterms:W3CDTF">2025-03-19T12:04:00Z</dcterms:created>
  <dcterms:modified xsi:type="dcterms:W3CDTF">2025-03-19T12:04:00Z</dcterms:modified>
</cp:coreProperties>
</file>