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30650E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</w:t>
      </w:r>
      <w:r w:rsidR="0078066F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757DB9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78066F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3FACD367" w14:textId="5489E4F4" w:rsidR="0078066F" w:rsidRDefault="0078066F" w:rsidP="0078066F">
      <w:pPr>
        <w:tabs>
          <w:tab w:val="left" w:pos="3544"/>
        </w:tabs>
        <w:spacing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78066F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Rua </w:t>
      </w:r>
      <w:proofErr w:type="spellStart"/>
      <w:r w:rsidRPr="0078066F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Leoplodo</w:t>
      </w:r>
      <w:proofErr w:type="spellEnd"/>
      <w:r w:rsidRPr="0078066F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 Dahmer</w:t>
      </w:r>
      <w:r w:rsidRPr="0078066F">
        <w:rPr>
          <w:rFonts w:ascii="Arial" w:hAnsi="Arial" w:cs="Arial"/>
          <w:b w:val="0"/>
          <w:i w:val="0"/>
          <w:iCs/>
          <w:sz w:val="22"/>
          <w:szCs w:val="22"/>
        </w:rPr>
        <w:t xml:space="preserve">, localizada no Bairro </w:t>
      </w:r>
      <w:r w:rsidRPr="0078066F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Getúlio Vargas</w:t>
      </w:r>
      <w:r w:rsidRPr="0078066F">
        <w:rPr>
          <w:rFonts w:ascii="Arial" w:hAnsi="Arial" w:cs="Arial"/>
          <w:b w:val="0"/>
          <w:i w:val="0"/>
          <w:iCs/>
          <w:sz w:val="22"/>
          <w:szCs w:val="22"/>
        </w:rPr>
        <w:t>, nesta cidade de Bom Retiro do Su</w:t>
      </w:r>
      <w:r>
        <w:rPr>
          <w:rFonts w:ascii="Arial" w:hAnsi="Arial" w:cs="Arial"/>
          <w:b w:val="0"/>
          <w:i w:val="0"/>
          <w:iCs/>
          <w:sz w:val="22"/>
          <w:szCs w:val="22"/>
        </w:rPr>
        <w:t>l</w:t>
      </w:r>
      <w:r w:rsidRPr="0078066F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1A6411FF" w14:textId="77777777" w:rsidR="0078066F" w:rsidRPr="0078066F" w:rsidRDefault="0078066F" w:rsidP="0078066F">
      <w:pPr>
        <w:tabs>
          <w:tab w:val="left" w:pos="3544"/>
        </w:tabs>
        <w:spacing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436E34B" w14:textId="77777777" w:rsidR="0078066F" w:rsidRPr="0078066F" w:rsidRDefault="0078066F" w:rsidP="0078066F">
      <w:pPr>
        <w:spacing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8066F">
        <w:rPr>
          <w:rFonts w:ascii="Arial" w:hAnsi="Arial" w:cs="Arial"/>
          <w:szCs w:val="24"/>
        </w:rPr>
        <w:t>EDMILSON BUSATTO</w:t>
      </w:r>
      <w:r w:rsidRPr="0078066F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28BA9C06" w14:textId="77777777" w:rsidR="0078066F" w:rsidRPr="0078066F" w:rsidRDefault="0078066F" w:rsidP="0078066F">
      <w:pPr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bCs/>
          <w:iCs/>
          <w:szCs w:val="24"/>
        </w:rPr>
        <w:t xml:space="preserve">FAÇO SABER </w:t>
      </w:r>
      <w:r w:rsidRPr="0078066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A005B9D" w14:textId="77777777" w:rsidR="0078066F" w:rsidRPr="0078066F" w:rsidRDefault="0078066F" w:rsidP="0078066F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Art. 1º</w:t>
      </w:r>
      <w:r w:rsidRPr="0078066F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Rua </w:t>
      </w:r>
      <w:proofErr w:type="spellStart"/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>Leoplodo</w:t>
      </w:r>
      <w:proofErr w:type="spellEnd"/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Dahmer,</w:t>
      </w:r>
      <w:r w:rsidRPr="0078066F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78066F">
        <w:rPr>
          <w:rFonts w:ascii="Arial" w:hAnsi="Arial" w:cs="Arial"/>
          <w:b w:val="0"/>
          <w:i w:val="0"/>
          <w:szCs w:val="24"/>
        </w:rPr>
        <w:t xml:space="preserve">numa extensão aproximada </w:t>
      </w:r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>1.344,65 m²</w:t>
      </w:r>
      <w:r w:rsidRPr="0078066F">
        <w:rPr>
          <w:rFonts w:ascii="Arial" w:hAnsi="Arial" w:cs="Arial"/>
          <w:b w:val="0"/>
          <w:i w:val="0"/>
          <w:szCs w:val="24"/>
        </w:rPr>
        <w:t xml:space="preserve">, no trecho </w:t>
      </w:r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>entre a Rua Arlindo da Silva até a Rua Flaviano Silva Bittencourt</w:t>
      </w:r>
      <w:r w:rsidRPr="0078066F">
        <w:rPr>
          <w:rFonts w:ascii="Arial" w:hAnsi="Arial" w:cs="Arial"/>
          <w:b w:val="0"/>
          <w:i w:val="0"/>
          <w:szCs w:val="24"/>
        </w:rPr>
        <w:t xml:space="preserve">, situada no </w:t>
      </w:r>
      <w:r w:rsidRPr="0078066F">
        <w:rPr>
          <w:rFonts w:ascii="Arial" w:hAnsi="Arial" w:cs="Arial"/>
          <w:b w:val="0"/>
          <w:i w:val="0"/>
          <w:szCs w:val="24"/>
          <w:shd w:val="clear" w:color="auto" w:fill="FFFFFF"/>
        </w:rPr>
        <w:t>Bairro Getúlio Vargas</w:t>
      </w:r>
      <w:r w:rsidRPr="0078066F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1AC749D0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 –</w:t>
      </w:r>
      <w:r w:rsidRPr="0078066F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6A6777BE" w14:textId="77777777" w:rsidR="0078066F" w:rsidRPr="0078066F" w:rsidRDefault="0078066F" w:rsidP="0078066F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II –</w:t>
      </w:r>
      <w:r w:rsidRPr="0078066F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1E69A34B" w14:textId="77777777" w:rsidR="0078066F" w:rsidRPr="0078066F" w:rsidRDefault="0078066F" w:rsidP="0078066F">
      <w:pPr>
        <w:tabs>
          <w:tab w:val="left" w:pos="1134"/>
        </w:tabs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78066F">
        <w:rPr>
          <w:rFonts w:ascii="Arial" w:hAnsi="Arial" w:cs="Arial"/>
          <w:bCs/>
          <w:i w:val="0"/>
          <w:szCs w:val="24"/>
        </w:rPr>
        <w:t xml:space="preserve">III - </w:t>
      </w:r>
      <w:r w:rsidRPr="0078066F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55AA43F8" w14:textId="77777777" w:rsidR="0078066F" w:rsidRPr="0078066F" w:rsidRDefault="0078066F" w:rsidP="0078066F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Art. 2º</w:t>
      </w:r>
      <w:r w:rsidRPr="0078066F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7FFE651F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 –</w:t>
      </w:r>
      <w:r w:rsidRPr="0078066F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5D7A42E8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II –</w:t>
      </w:r>
      <w:r w:rsidRPr="0078066F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3665A6CF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III –</w:t>
      </w:r>
      <w:r w:rsidRPr="0078066F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74BD1595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IV –</w:t>
      </w:r>
      <w:r w:rsidRPr="0078066F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14F1F2C9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Art. 3º</w:t>
      </w:r>
      <w:r w:rsidRPr="0078066F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20FBD406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Cs/>
          <w:szCs w:val="24"/>
        </w:rPr>
        <w:t>Parágrafo Único</w:t>
      </w:r>
      <w:r w:rsidRPr="0078066F">
        <w:rPr>
          <w:rFonts w:ascii="Arial" w:hAnsi="Arial" w:cs="Arial"/>
          <w:b w:val="0"/>
          <w:iCs/>
          <w:szCs w:val="24"/>
        </w:rPr>
        <w:t>.</w:t>
      </w:r>
      <w:r w:rsidRPr="0078066F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</w:t>
      </w:r>
      <w:r w:rsidRPr="0078066F">
        <w:rPr>
          <w:rFonts w:ascii="Arial" w:hAnsi="Arial" w:cs="Arial"/>
          <w:b w:val="0"/>
          <w:i w:val="0"/>
          <w:szCs w:val="24"/>
        </w:rPr>
        <w:lastRenderedPageBreak/>
        <w:t>na Lei nº 2.813/2005, que instituiu a Contribuição de Melhoria no Município de Bom Retiro do Sul-RS.</w:t>
      </w:r>
    </w:p>
    <w:p w14:paraId="7801BD32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Art. 4º</w:t>
      </w:r>
      <w:r w:rsidRPr="0078066F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75C43141" w14:textId="77777777" w:rsidR="0078066F" w:rsidRPr="0078066F" w:rsidRDefault="0078066F" w:rsidP="0078066F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>Art. 5º</w:t>
      </w:r>
      <w:r w:rsidRPr="0078066F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02A281D4" w14:textId="77777777" w:rsidR="0078066F" w:rsidRPr="0078066F" w:rsidRDefault="0078066F" w:rsidP="0078066F">
      <w:pPr>
        <w:tabs>
          <w:tab w:val="left" w:pos="1134"/>
        </w:tabs>
        <w:spacing w:after="40"/>
        <w:ind w:firstLine="1134"/>
        <w:jc w:val="both"/>
        <w:rPr>
          <w:rFonts w:ascii="Arial" w:hAnsi="Arial" w:cs="Arial"/>
          <w:i w:val="0"/>
          <w:szCs w:val="24"/>
        </w:rPr>
      </w:pPr>
      <w:r w:rsidRPr="0078066F">
        <w:rPr>
          <w:rFonts w:ascii="Arial" w:hAnsi="Arial" w:cs="Arial"/>
          <w:i w:val="0"/>
          <w:szCs w:val="24"/>
        </w:rPr>
        <w:t xml:space="preserve">Art. 6º </w:t>
      </w:r>
      <w:r w:rsidRPr="0078066F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250B" w14:textId="77777777" w:rsidR="003B0C17" w:rsidRDefault="003B0C17" w:rsidP="00D9258E">
      <w:r>
        <w:separator/>
      </w:r>
    </w:p>
  </w:endnote>
  <w:endnote w:type="continuationSeparator" w:id="0">
    <w:p w14:paraId="38481CAB" w14:textId="77777777" w:rsidR="003B0C17" w:rsidRDefault="003B0C1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1EB9" w14:textId="77777777" w:rsidR="003B0C17" w:rsidRDefault="003B0C17" w:rsidP="00D9258E">
      <w:r>
        <w:separator/>
      </w:r>
    </w:p>
  </w:footnote>
  <w:footnote w:type="continuationSeparator" w:id="0">
    <w:p w14:paraId="0A5DF095" w14:textId="77777777" w:rsidR="003B0C17" w:rsidRDefault="003B0C1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B0C17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066F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2024-05-29T12:26:00Z</cp:lastPrinted>
  <dcterms:created xsi:type="dcterms:W3CDTF">2024-05-29T12:27:00Z</dcterms:created>
  <dcterms:modified xsi:type="dcterms:W3CDTF">2024-05-29T12:27:00Z</dcterms:modified>
</cp:coreProperties>
</file>