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827" w14:textId="77777777" w:rsidR="00766F6A" w:rsidRDefault="00766F6A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9EC0B3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C25450">
        <w:rPr>
          <w:rFonts w:ascii="Arial" w:hAnsi="Arial" w:cs="Arial"/>
          <w:b w:val="0"/>
          <w:i w:val="0"/>
          <w:szCs w:val="24"/>
          <w:u w:val="single"/>
        </w:rPr>
        <w:t>2</w:t>
      </w:r>
      <w:r w:rsidR="00515442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671034D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C76691">
        <w:rPr>
          <w:rFonts w:ascii="Arial" w:hAnsi="Arial" w:cs="Arial"/>
          <w:i w:val="0"/>
          <w:szCs w:val="24"/>
          <w:u w:val="single"/>
        </w:rPr>
        <w:t>2</w:t>
      </w:r>
      <w:r w:rsidR="00515442">
        <w:rPr>
          <w:rFonts w:ascii="Arial" w:hAnsi="Arial" w:cs="Arial"/>
          <w:i w:val="0"/>
          <w:szCs w:val="24"/>
          <w:u w:val="single"/>
        </w:rPr>
        <w:t>3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0C0D2C5A" w14:textId="16C6DB72" w:rsidR="008A298E" w:rsidRDefault="008A298E" w:rsidP="008A298E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8A298E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79870038" w14:textId="77777777" w:rsidR="008A298E" w:rsidRPr="008A298E" w:rsidRDefault="008A298E" w:rsidP="008A298E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706B3310" w14:textId="77777777" w:rsidR="008A298E" w:rsidRPr="008A298E" w:rsidRDefault="008A298E" w:rsidP="008A298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298E">
        <w:rPr>
          <w:rFonts w:ascii="Arial" w:hAnsi="Arial" w:cs="Arial"/>
          <w:szCs w:val="24"/>
        </w:rPr>
        <w:t>EDMILSON BUSATTO</w:t>
      </w:r>
      <w:r w:rsidRPr="008A298E">
        <w:rPr>
          <w:rFonts w:ascii="Arial" w:hAnsi="Arial" w:cs="Arial"/>
          <w:i w:val="0"/>
          <w:szCs w:val="24"/>
        </w:rPr>
        <w:t xml:space="preserve">, </w:t>
      </w:r>
      <w:r w:rsidRPr="008A298E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5B92D9C2" w14:textId="77777777" w:rsidR="008A298E" w:rsidRPr="008A298E" w:rsidRDefault="008A298E" w:rsidP="008A298E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8A298E">
        <w:rPr>
          <w:rFonts w:ascii="Arial" w:hAnsi="Arial" w:cs="Arial"/>
          <w:szCs w:val="24"/>
        </w:rPr>
        <w:t xml:space="preserve">FAÇO SABER </w:t>
      </w:r>
      <w:r w:rsidRPr="008A298E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BB8C583" w14:textId="77777777" w:rsidR="008A298E" w:rsidRPr="008A298E" w:rsidRDefault="008A298E" w:rsidP="008A298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298E">
        <w:rPr>
          <w:rFonts w:ascii="Arial" w:hAnsi="Arial" w:cs="Arial"/>
          <w:i w:val="0"/>
          <w:szCs w:val="24"/>
        </w:rPr>
        <w:t>Art. 1º</w:t>
      </w:r>
      <w:r w:rsidRPr="008A298E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vagas nos seguintes cargos:</w:t>
      </w:r>
    </w:p>
    <w:p w14:paraId="6A7E0ADA" w14:textId="77777777" w:rsidR="008A298E" w:rsidRPr="008A298E" w:rsidRDefault="008A298E" w:rsidP="008A298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298E">
        <w:rPr>
          <w:rFonts w:ascii="Arial" w:hAnsi="Arial" w:cs="Arial"/>
          <w:i w:val="0"/>
          <w:szCs w:val="24"/>
        </w:rPr>
        <w:t xml:space="preserve">§ 1º </w:t>
      </w:r>
      <w:r w:rsidRPr="008A298E">
        <w:rPr>
          <w:rFonts w:ascii="Arial" w:hAnsi="Arial" w:cs="Arial"/>
          <w:b w:val="0"/>
          <w:bCs/>
          <w:i w:val="0"/>
          <w:szCs w:val="24"/>
        </w:rPr>
        <w:t>07 (sete)</w:t>
      </w:r>
      <w:r w:rsidRPr="008A298E">
        <w:rPr>
          <w:rFonts w:ascii="Arial" w:hAnsi="Arial" w:cs="Arial"/>
          <w:i w:val="0"/>
          <w:szCs w:val="24"/>
        </w:rPr>
        <w:t xml:space="preserve"> </w:t>
      </w:r>
      <w:r w:rsidRPr="008A298E">
        <w:rPr>
          <w:rFonts w:ascii="Arial" w:hAnsi="Arial" w:cs="Arial"/>
          <w:b w:val="0"/>
          <w:i w:val="0"/>
          <w:szCs w:val="24"/>
        </w:rPr>
        <w:t>Professores Área I para atuação na Rede Municipal de Ensino, visando o preenchimento de vagas nas Escolas Municipais, no período de 12 (doze) meses, 22 horas semanais, sendo a remuneração conforme Plano de Carreira do Magistério Municipal.</w:t>
      </w:r>
    </w:p>
    <w:p w14:paraId="00734C5A" w14:textId="77777777" w:rsidR="008A298E" w:rsidRPr="008A298E" w:rsidRDefault="008A298E" w:rsidP="008A298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298E">
        <w:rPr>
          <w:rFonts w:ascii="Arial" w:hAnsi="Arial" w:cs="Arial"/>
          <w:i w:val="0"/>
          <w:szCs w:val="24"/>
        </w:rPr>
        <w:t xml:space="preserve">§ 2º </w:t>
      </w:r>
      <w:r w:rsidRPr="008A298E">
        <w:rPr>
          <w:rFonts w:ascii="Arial" w:hAnsi="Arial" w:cs="Arial"/>
          <w:b w:val="0"/>
          <w:i w:val="0"/>
          <w:szCs w:val="24"/>
        </w:rPr>
        <w:t>01 (um) Professor Área II, de Artes, para atuação na Rede Municipal de Ensino, visando o preenchimento de vagas nas Escolas Municipais, no período de 12 (doze) meses, 22 horas semanais, sendo a remuneração conforme Plano de Carreira do Magistério Municipal.</w:t>
      </w:r>
    </w:p>
    <w:p w14:paraId="6244D589" w14:textId="77777777" w:rsidR="008A298E" w:rsidRPr="008A298E" w:rsidRDefault="008A298E" w:rsidP="008A298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298E">
        <w:rPr>
          <w:rFonts w:ascii="Arial" w:hAnsi="Arial" w:cs="Arial"/>
          <w:bCs/>
          <w:i w:val="0"/>
          <w:szCs w:val="24"/>
        </w:rPr>
        <w:t xml:space="preserve">§ 3º </w:t>
      </w:r>
      <w:r w:rsidRPr="008A298E">
        <w:rPr>
          <w:rFonts w:ascii="Arial" w:hAnsi="Arial" w:cs="Arial"/>
          <w:b w:val="0"/>
          <w:i w:val="0"/>
          <w:szCs w:val="24"/>
        </w:rPr>
        <w:t>Professor Área II, para atuação na Rede Municipal de Ensino, visando o preenchimento de vagas nas Escolas Municipais, no período de 12 (doze) meses, 22 horas semanais, a remuneração e as obrigações funcionais àquelas previstas para o respectivo cargo, conforme em anexo a esta lei;</w:t>
      </w:r>
    </w:p>
    <w:p w14:paraId="05C0D57F" w14:textId="77777777" w:rsidR="008A298E" w:rsidRPr="008A298E" w:rsidRDefault="008A298E" w:rsidP="008A298E">
      <w:pPr>
        <w:spacing w:before="240" w:after="240" w:line="276" w:lineRule="auto"/>
        <w:ind w:firstLine="1134"/>
        <w:jc w:val="both"/>
        <w:rPr>
          <w:rFonts w:ascii="Arial" w:hAnsi="Arial" w:cs="Arial"/>
          <w:i w:val="0"/>
          <w:szCs w:val="24"/>
        </w:rPr>
      </w:pPr>
      <w:r w:rsidRPr="008A298E">
        <w:rPr>
          <w:rFonts w:ascii="Arial" w:hAnsi="Arial" w:cs="Arial"/>
          <w:i w:val="0"/>
          <w:szCs w:val="24"/>
        </w:rPr>
        <w:t xml:space="preserve">I - </w:t>
      </w:r>
      <w:r w:rsidRPr="008A298E">
        <w:rPr>
          <w:rFonts w:ascii="Arial" w:hAnsi="Arial" w:cs="Arial"/>
          <w:b w:val="0"/>
          <w:i w:val="0"/>
          <w:szCs w:val="24"/>
        </w:rPr>
        <w:t>01 (um) Professor Área II, de Dança;</w:t>
      </w:r>
    </w:p>
    <w:p w14:paraId="51CB1738" w14:textId="77777777" w:rsidR="008A298E" w:rsidRPr="008A298E" w:rsidRDefault="008A298E" w:rsidP="008A298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298E">
        <w:rPr>
          <w:rFonts w:ascii="Arial" w:hAnsi="Arial" w:cs="Arial"/>
          <w:i w:val="0"/>
          <w:szCs w:val="24"/>
        </w:rPr>
        <w:t xml:space="preserve">II- </w:t>
      </w:r>
      <w:r w:rsidRPr="008A298E">
        <w:rPr>
          <w:rFonts w:ascii="Arial" w:hAnsi="Arial" w:cs="Arial"/>
          <w:b w:val="0"/>
          <w:i w:val="0"/>
          <w:szCs w:val="24"/>
        </w:rPr>
        <w:t>01 (um) Professor Área II, de Música;</w:t>
      </w:r>
    </w:p>
    <w:p w14:paraId="77468E04" w14:textId="32BE77A1" w:rsidR="008A298E" w:rsidRPr="008A298E" w:rsidRDefault="008A298E" w:rsidP="008A298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298E">
        <w:rPr>
          <w:rFonts w:ascii="Arial" w:hAnsi="Arial" w:cs="Arial"/>
          <w:i w:val="0"/>
          <w:szCs w:val="24"/>
        </w:rPr>
        <w:t xml:space="preserve">§ </w:t>
      </w:r>
      <w:r>
        <w:rPr>
          <w:rFonts w:ascii="Arial" w:hAnsi="Arial" w:cs="Arial"/>
          <w:i w:val="0"/>
          <w:szCs w:val="24"/>
        </w:rPr>
        <w:t>4</w:t>
      </w:r>
      <w:r w:rsidRPr="008A298E">
        <w:rPr>
          <w:rFonts w:ascii="Arial" w:hAnsi="Arial" w:cs="Arial"/>
          <w:i w:val="0"/>
          <w:szCs w:val="24"/>
        </w:rPr>
        <w:t>º</w:t>
      </w:r>
      <w:r w:rsidRPr="008A298E">
        <w:rPr>
          <w:rFonts w:ascii="Arial" w:hAnsi="Arial" w:cs="Arial"/>
          <w:b w:val="0"/>
          <w:i w:val="0"/>
          <w:szCs w:val="24"/>
        </w:rPr>
        <w:t xml:space="preserve"> 01 (um) Pedagogos Supervisor Escolar para atuação na Rede Municipal de Ensino, visando o preenchimento de vagas nas Escolas Municipais, no período de 12 (doze) meses, 22 horas semanais, sendo a remuneração correspondente ao nível de habilitação do professor, conforme Plano de Carreira do Magistério Municipal.</w:t>
      </w:r>
    </w:p>
    <w:p w14:paraId="68C32503" w14:textId="77777777" w:rsidR="008A298E" w:rsidRPr="008A298E" w:rsidRDefault="008A298E" w:rsidP="008A298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298E">
        <w:rPr>
          <w:rFonts w:ascii="Arial" w:hAnsi="Arial" w:cs="Arial"/>
          <w:i w:val="0"/>
          <w:szCs w:val="24"/>
        </w:rPr>
        <w:lastRenderedPageBreak/>
        <w:t xml:space="preserve">Art. 2º </w:t>
      </w:r>
      <w:r w:rsidRPr="008A298E">
        <w:rPr>
          <w:rFonts w:ascii="Arial" w:hAnsi="Arial" w:cs="Arial"/>
          <w:b w:val="0"/>
          <w:i w:val="0"/>
          <w:szCs w:val="24"/>
        </w:rPr>
        <w:t>Fica autorizada a rescisão contratual mesmo antes de decorrido o prazo estabelecido para cada cargo.</w:t>
      </w:r>
    </w:p>
    <w:p w14:paraId="216FE425" w14:textId="77777777" w:rsidR="008A298E" w:rsidRPr="008A298E" w:rsidRDefault="008A298E" w:rsidP="008A298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298E">
        <w:rPr>
          <w:rFonts w:ascii="Arial" w:hAnsi="Arial" w:cs="Arial"/>
          <w:i w:val="0"/>
          <w:szCs w:val="24"/>
        </w:rPr>
        <w:t xml:space="preserve">Art. 3º </w:t>
      </w:r>
      <w:r w:rsidRPr="008A298E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29D5E814" w14:textId="50001A21" w:rsidR="008A298E" w:rsidRDefault="008A298E" w:rsidP="008A298E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A298E">
        <w:rPr>
          <w:rFonts w:ascii="Arial" w:hAnsi="Arial" w:cs="Arial"/>
          <w:i w:val="0"/>
          <w:szCs w:val="24"/>
        </w:rPr>
        <w:t xml:space="preserve">Art. 4º </w:t>
      </w:r>
      <w:r w:rsidRPr="008A298E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24C2D752" w14:textId="77777777" w:rsidR="008A298E" w:rsidRDefault="008A298E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0E351066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F217C1">
        <w:rPr>
          <w:rFonts w:ascii="Arial" w:hAnsi="Arial" w:cs="Arial"/>
          <w:b w:val="0"/>
          <w:i w:val="0"/>
          <w:szCs w:val="24"/>
        </w:rPr>
        <w:t>06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17C1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AC390B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7495" w14:textId="77777777" w:rsidR="00AC390B" w:rsidRDefault="00AC390B" w:rsidP="00D9258E">
      <w:r>
        <w:separator/>
      </w:r>
    </w:p>
  </w:endnote>
  <w:endnote w:type="continuationSeparator" w:id="0">
    <w:p w14:paraId="787216FE" w14:textId="77777777" w:rsidR="00AC390B" w:rsidRDefault="00AC390B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59FB" w14:textId="77777777" w:rsidR="00AC390B" w:rsidRDefault="00AC390B" w:rsidP="00D9258E">
      <w:r>
        <w:separator/>
      </w:r>
    </w:p>
  </w:footnote>
  <w:footnote w:type="continuationSeparator" w:id="0">
    <w:p w14:paraId="5DBD48E0" w14:textId="77777777" w:rsidR="00AC390B" w:rsidRDefault="00AC390B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2024-03-06T13:17:00Z</cp:lastPrinted>
  <dcterms:created xsi:type="dcterms:W3CDTF">2024-03-06T13:18:00Z</dcterms:created>
  <dcterms:modified xsi:type="dcterms:W3CDTF">2024-03-06T13:18:00Z</dcterms:modified>
</cp:coreProperties>
</file>