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D827" w14:textId="77777777" w:rsidR="00766F6A" w:rsidRDefault="00766F6A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3B231823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C25450">
        <w:rPr>
          <w:rFonts w:ascii="Arial" w:hAnsi="Arial" w:cs="Arial"/>
          <w:b w:val="0"/>
          <w:i w:val="0"/>
          <w:szCs w:val="24"/>
          <w:u w:val="single"/>
        </w:rPr>
        <w:t>2</w:t>
      </w:r>
      <w:r w:rsidR="00F217C1">
        <w:rPr>
          <w:rFonts w:ascii="Arial" w:hAnsi="Arial" w:cs="Arial"/>
          <w:b w:val="0"/>
          <w:i w:val="0"/>
          <w:szCs w:val="24"/>
          <w:u w:val="single"/>
        </w:rPr>
        <w:t>2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6106182F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BC4433">
        <w:rPr>
          <w:rFonts w:ascii="Arial" w:hAnsi="Arial" w:cs="Arial"/>
          <w:i w:val="0"/>
          <w:szCs w:val="24"/>
          <w:u w:val="single"/>
        </w:rPr>
        <w:t>1</w:t>
      </w:r>
      <w:r w:rsidR="00F217C1">
        <w:rPr>
          <w:rFonts w:ascii="Arial" w:hAnsi="Arial" w:cs="Arial"/>
          <w:i w:val="0"/>
          <w:szCs w:val="24"/>
          <w:u w:val="single"/>
        </w:rPr>
        <w:t>9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Executivo</w:t>
      </w:r>
    </w:p>
    <w:p w14:paraId="4BE1CBBB" w14:textId="77777777" w:rsidR="000A0007" w:rsidRDefault="000A000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6AC13A1F" w14:textId="5B12C1F0" w:rsidR="00F217C1" w:rsidRDefault="00F217C1" w:rsidP="00F217C1">
      <w:pPr>
        <w:spacing w:after="200"/>
        <w:ind w:left="3402" w:right="-1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F217C1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firmar convênio com a Sociedade Beneficência e Caridade de Lajeado - Hospital Bruno Born, para fins de execução de serviços médico e hospitalares, e dá outras providências.</w:t>
      </w:r>
    </w:p>
    <w:p w14:paraId="16875761" w14:textId="77777777" w:rsidR="00F217C1" w:rsidRPr="00F217C1" w:rsidRDefault="00F217C1" w:rsidP="00F217C1">
      <w:pPr>
        <w:spacing w:after="200"/>
        <w:ind w:left="3402" w:right="-1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11DFAD47" w14:textId="77777777" w:rsidR="00F217C1" w:rsidRPr="00F217C1" w:rsidRDefault="00F217C1" w:rsidP="00F217C1">
      <w:pPr>
        <w:spacing w:after="200" w:line="276" w:lineRule="auto"/>
        <w:ind w:right="-1" w:firstLine="1134"/>
        <w:jc w:val="both"/>
        <w:rPr>
          <w:rFonts w:ascii="Arial" w:hAnsi="Arial" w:cs="Arial"/>
          <w:szCs w:val="24"/>
        </w:rPr>
      </w:pPr>
      <w:r w:rsidRPr="00F217C1">
        <w:rPr>
          <w:rFonts w:ascii="Arial" w:hAnsi="Arial" w:cs="Arial"/>
          <w:szCs w:val="24"/>
        </w:rPr>
        <w:t>EDMILSON BUSATTO</w:t>
      </w:r>
      <w:r w:rsidRPr="00F217C1">
        <w:rPr>
          <w:rFonts w:ascii="Arial" w:hAnsi="Arial" w:cs="Arial"/>
          <w:i w:val="0"/>
          <w:szCs w:val="24"/>
        </w:rPr>
        <w:t>,</w:t>
      </w:r>
      <w:r w:rsidRPr="00F217C1">
        <w:rPr>
          <w:rFonts w:ascii="Arial" w:hAnsi="Arial" w:cs="Arial"/>
          <w:b w:val="0"/>
          <w:szCs w:val="24"/>
        </w:rPr>
        <w:t xml:space="preserve"> </w:t>
      </w:r>
      <w:r w:rsidRPr="00F217C1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4D07337D" w14:textId="77777777" w:rsidR="00F217C1" w:rsidRPr="00F217C1" w:rsidRDefault="00F217C1" w:rsidP="00F217C1">
      <w:pPr>
        <w:spacing w:after="200" w:line="276" w:lineRule="auto"/>
        <w:ind w:right="-1" w:firstLine="1134"/>
        <w:jc w:val="both"/>
        <w:rPr>
          <w:rFonts w:ascii="Arial" w:hAnsi="Arial" w:cs="Arial"/>
          <w:szCs w:val="24"/>
        </w:rPr>
      </w:pPr>
      <w:r w:rsidRPr="00F217C1">
        <w:rPr>
          <w:rFonts w:ascii="Arial" w:hAnsi="Arial" w:cs="Arial"/>
          <w:szCs w:val="24"/>
        </w:rPr>
        <w:t>FAÇO SABER</w:t>
      </w:r>
      <w:r w:rsidRPr="00F217C1">
        <w:rPr>
          <w:rFonts w:ascii="Arial" w:hAnsi="Arial" w:cs="Arial"/>
          <w:b w:val="0"/>
          <w:szCs w:val="24"/>
        </w:rPr>
        <w:t xml:space="preserve"> </w:t>
      </w:r>
      <w:r w:rsidRPr="00F217C1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284F332E" w14:textId="77777777" w:rsidR="00F217C1" w:rsidRPr="00F217C1" w:rsidRDefault="00F217C1" w:rsidP="00F217C1">
      <w:pPr>
        <w:spacing w:after="200" w:line="276" w:lineRule="auto"/>
        <w:ind w:right="-1" w:firstLine="1134"/>
        <w:jc w:val="both"/>
        <w:rPr>
          <w:rFonts w:ascii="Arial" w:hAnsi="Arial" w:cs="Arial"/>
          <w:b w:val="0"/>
          <w:i w:val="0"/>
          <w:szCs w:val="24"/>
        </w:rPr>
      </w:pPr>
      <w:r w:rsidRPr="00F217C1">
        <w:rPr>
          <w:rFonts w:ascii="Arial" w:hAnsi="Arial" w:cs="Arial"/>
          <w:i w:val="0"/>
          <w:szCs w:val="24"/>
        </w:rPr>
        <w:t>Art. 1º</w:t>
      </w:r>
      <w:r w:rsidRPr="00F217C1">
        <w:rPr>
          <w:rFonts w:ascii="Arial" w:hAnsi="Arial" w:cs="Arial"/>
          <w:b w:val="0"/>
          <w:i w:val="0"/>
          <w:szCs w:val="24"/>
        </w:rPr>
        <w:t xml:space="preserve"> Fica o Poder Executivo Municipal autorizado a firmar Convênio com a Sociedade Beneficência de Caridade de Lajeado, nome fantasia Hospital Bruno Born, inscrita no CNPJ sob nº 91.162.511/0001-65, estabelecida na rua Benjamin Constant, nº 881, Bairro Centro, na cidade de Lajeado, visando a prestação serviços médico e hospitalar pela conveniada, em nível ambulatorial ou de internação, consistentes em consultas, cirurgias, exames de apoio ou diagnóstico e terapia.</w:t>
      </w:r>
    </w:p>
    <w:p w14:paraId="016B2D5A" w14:textId="77777777" w:rsidR="00F217C1" w:rsidRPr="00F217C1" w:rsidRDefault="00F217C1" w:rsidP="00F217C1">
      <w:pPr>
        <w:spacing w:after="200" w:line="276" w:lineRule="auto"/>
        <w:ind w:right="-1" w:firstLine="1134"/>
        <w:jc w:val="both"/>
        <w:rPr>
          <w:rFonts w:ascii="Arial" w:hAnsi="Arial" w:cs="Arial"/>
          <w:b w:val="0"/>
          <w:i w:val="0"/>
          <w:szCs w:val="24"/>
        </w:rPr>
      </w:pPr>
      <w:r w:rsidRPr="00F217C1">
        <w:rPr>
          <w:rFonts w:ascii="Arial" w:hAnsi="Arial" w:cs="Arial"/>
          <w:i w:val="0"/>
          <w:szCs w:val="24"/>
        </w:rPr>
        <w:t>Art. 2º</w:t>
      </w:r>
      <w:r w:rsidRPr="00F217C1">
        <w:rPr>
          <w:rFonts w:ascii="Arial" w:hAnsi="Arial" w:cs="Arial"/>
          <w:b w:val="0"/>
          <w:i w:val="0"/>
          <w:szCs w:val="24"/>
        </w:rPr>
        <w:t xml:space="preserve"> A prestação de serviços previstos no artigo 1º desta Lei, consiste em:</w:t>
      </w:r>
    </w:p>
    <w:p w14:paraId="07B78DAC" w14:textId="77777777" w:rsidR="00F217C1" w:rsidRPr="00F217C1" w:rsidRDefault="00F217C1" w:rsidP="00F217C1">
      <w:pPr>
        <w:spacing w:after="200" w:line="276" w:lineRule="auto"/>
        <w:ind w:right="-1" w:firstLine="1134"/>
        <w:jc w:val="both"/>
        <w:rPr>
          <w:rFonts w:ascii="Arial" w:hAnsi="Arial" w:cs="Arial"/>
          <w:b w:val="0"/>
          <w:i w:val="0"/>
          <w:szCs w:val="24"/>
        </w:rPr>
      </w:pPr>
      <w:r w:rsidRPr="00F217C1">
        <w:rPr>
          <w:rFonts w:ascii="Arial" w:hAnsi="Arial" w:cs="Arial"/>
          <w:b w:val="0"/>
          <w:i w:val="0"/>
          <w:szCs w:val="24"/>
        </w:rPr>
        <w:t>a) Consultas Médicas: com Médicos credenciados, com atendimento pela Central de Convênios da Conveniada, podendo a Consulta ser realizada nas dependências da Conveniada ou no Consultório do profissional, neste último caso, mediante a liberação do atendimento pelo HBB.</w:t>
      </w:r>
    </w:p>
    <w:p w14:paraId="27C2A6E6" w14:textId="77777777" w:rsidR="00F217C1" w:rsidRPr="00F217C1" w:rsidRDefault="00F217C1" w:rsidP="00F217C1">
      <w:pPr>
        <w:spacing w:after="200" w:line="276" w:lineRule="auto"/>
        <w:ind w:right="-1" w:firstLine="1134"/>
        <w:jc w:val="both"/>
        <w:rPr>
          <w:rFonts w:ascii="Arial" w:hAnsi="Arial" w:cs="Arial"/>
          <w:b w:val="0"/>
          <w:i w:val="0"/>
          <w:szCs w:val="24"/>
        </w:rPr>
      </w:pPr>
      <w:r w:rsidRPr="00F217C1">
        <w:rPr>
          <w:rFonts w:ascii="Arial" w:hAnsi="Arial" w:cs="Arial"/>
          <w:b w:val="0"/>
          <w:i w:val="0"/>
          <w:szCs w:val="24"/>
        </w:rPr>
        <w:t>b) Exames de apoio ao Diagnóstico e Terapia: Todos aqueles disponíveis na estrutura hospitalar mantida pela Conveniada.</w:t>
      </w:r>
    </w:p>
    <w:p w14:paraId="7189995C" w14:textId="77777777" w:rsidR="00F217C1" w:rsidRPr="00F217C1" w:rsidRDefault="00F217C1" w:rsidP="00F217C1">
      <w:pPr>
        <w:spacing w:after="200" w:line="276" w:lineRule="auto"/>
        <w:ind w:right="-1" w:firstLine="1134"/>
        <w:jc w:val="both"/>
        <w:rPr>
          <w:rFonts w:ascii="Arial" w:hAnsi="Arial" w:cs="Arial"/>
          <w:b w:val="0"/>
          <w:i w:val="0"/>
          <w:szCs w:val="24"/>
        </w:rPr>
      </w:pPr>
      <w:r w:rsidRPr="00F217C1">
        <w:rPr>
          <w:rFonts w:ascii="Arial" w:hAnsi="Arial" w:cs="Arial"/>
          <w:b w:val="0"/>
          <w:i w:val="0"/>
          <w:szCs w:val="24"/>
        </w:rPr>
        <w:t>c) Cirurgias: Todas aquelas disponíveis na estrutura hospitalar mantida pela Conveniada, seguindo solicitação médica e mediante prévia autorização do Município.</w:t>
      </w:r>
    </w:p>
    <w:p w14:paraId="46CD51C6" w14:textId="77777777" w:rsidR="00F217C1" w:rsidRPr="00F217C1" w:rsidRDefault="00F217C1" w:rsidP="00F217C1">
      <w:pPr>
        <w:spacing w:after="200" w:line="276" w:lineRule="auto"/>
        <w:ind w:right="-1" w:firstLine="1134"/>
        <w:jc w:val="both"/>
        <w:rPr>
          <w:rFonts w:ascii="Arial" w:hAnsi="Arial" w:cs="Arial"/>
          <w:b w:val="0"/>
          <w:i w:val="0"/>
          <w:szCs w:val="24"/>
        </w:rPr>
      </w:pPr>
      <w:r w:rsidRPr="00F217C1">
        <w:rPr>
          <w:rFonts w:ascii="Arial" w:hAnsi="Arial" w:cs="Arial"/>
          <w:szCs w:val="24"/>
        </w:rPr>
        <w:t xml:space="preserve">Parágrafo único. </w:t>
      </w:r>
      <w:r w:rsidRPr="00F217C1">
        <w:rPr>
          <w:rFonts w:ascii="Arial" w:hAnsi="Arial" w:cs="Arial"/>
          <w:b w:val="0"/>
          <w:i w:val="0"/>
          <w:szCs w:val="24"/>
        </w:rPr>
        <w:t>Os serviços previstos neste Artigo, somente serão prestados pela Conveniada, mediante a apresentação da Guia de Autorização emitida pela Convenente, e desde que agendados preliminarmente junto a Central de Marcação do HBB, por via telefônica ou qualquer outro meio de comunicação disponibilizado.</w:t>
      </w:r>
    </w:p>
    <w:p w14:paraId="4DC6F803" w14:textId="77777777" w:rsidR="00F217C1" w:rsidRPr="00F217C1" w:rsidRDefault="00F217C1" w:rsidP="00F217C1">
      <w:pPr>
        <w:spacing w:after="200" w:line="276" w:lineRule="auto"/>
        <w:ind w:right="-1" w:firstLine="1134"/>
        <w:jc w:val="both"/>
        <w:rPr>
          <w:rFonts w:ascii="Arial" w:hAnsi="Arial" w:cs="Arial"/>
          <w:b w:val="0"/>
          <w:i w:val="0"/>
          <w:szCs w:val="24"/>
        </w:rPr>
      </w:pPr>
      <w:r w:rsidRPr="00F217C1">
        <w:rPr>
          <w:rFonts w:ascii="Arial" w:hAnsi="Arial" w:cs="Arial"/>
          <w:i w:val="0"/>
          <w:szCs w:val="24"/>
        </w:rPr>
        <w:t xml:space="preserve">Art. 3º </w:t>
      </w:r>
      <w:r w:rsidRPr="00F217C1">
        <w:rPr>
          <w:rFonts w:ascii="Arial" w:hAnsi="Arial" w:cs="Arial"/>
          <w:b w:val="0"/>
          <w:i w:val="0"/>
          <w:szCs w:val="24"/>
        </w:rPr>
        <w:t xml:space="preserve">Pelos serviços objeto do Convênio, a Convenente pagará a Conveniada, a cada exame efetivamente realizado e autorizado pela Convenente, o </w:t>
      </w:r>
      <w:r w:rsidRPr="00F217C1">
        <w:rPr>
          <w:rFonts w:ascii="Arial" w:hAnsi="Arial" w:cs="Arial"/>
          <w:b w:val="0"/>
          <w:i w:val="0"/>
          <w:szCs w:val="24"/>
        </w:rPr>
        <w:lastRenderedPageBreak/>
        <w:t>valor constante da Tabela de Preços da Central de Convênios do HBB, anexo ao Convênio objeto desta Lei.</w:t>
      </w:r>
    </w:p>
    <w:p w14:paraId="6525782F" w14:textId="77777777" w:rsidR="00F217C1" w:rsidRPr="00F217C1" w:rsidRDefault="00F217C1" w:rsidP="00F217C1">
      <w:pPr>
        <w:spacing w:after="200" w:line="276" w:lineRule="auto"/>
        <w:ind w:right="-1" w:firstLine="1134"/>
        <w:jc w:val="both"/>
        <w:rPr>
          <w:rFonts w:ascii="Arial" w:hAnsi="Arial" w:cs="Arial"/>
          <w:b w:val="0"/>
          <w:i w:val="0"/>
          <w:szCs w:val="24"/>
        </w:rPr>
      </w:pPr>
      <w:r w:rsidRPr="00F217C1">
        <w:rPr>
          <w:rFonts w:ascii="Arial" w:hAnsi="Arial" w:cs="Arial"/>
          <w:szCs w:val="24"/>
        </w:rPr>
        <w:t>Parágrafo único.</w:t>
      </w:r>
      <w:r w:rsidRPr="00F217C1">
        <w:rPr>
          <w:rFonts w:ascii="Arial" w:hAnsi="Arial" w:cs="Arial"/>
          <w:b w:val="0"/>
          <w:i w:val="0"/>
          <w:szCs w:val="24"/>
        </w:rPr>
        <w:t xml:space="preserve"> Em caso de Cirurgias, o valor a ser pago será aquele constante de prévio orçamento apresentado pela Conveniada e devidamente autorizado pela Convenente, com base na Tabela de Preços da Central de Convênios do HBB.</w:t>
      </w:r>
    </w:p>
    <w:p w14:paraId="69808EE5" w14:textId="77777777" w:rsidR="00F217C1" w:rsidRPr="00F217C1" w:rsidRDefault="00F217C1" w:rsidP="00F217C1">
      <w:pPr>
        <w:spacing w:after="200" w:line="276" w:lineRule="auto"/>
        <w:ind w:right="-1" w:firstLine="1134"/>
        <w:jc w:val="both"/>
        <w:rPr>
          <w:rFonts w:ascii="Arial" w:hAnsi="Arial" w:cs="Arial"/>
          <w:b w:val="0"/>
          <w:i w:val="0"/>
          <w:szCs w:val="24"/>
        </w:rPr>
      </w:pPr>
      <w:r w:rsidRPr="00F217C1">
        <w:rPr>
          <w:rFonts w:ascii="Arial" w:hAnsi="Arial" w:cs="Arial"/>
          <w:i w:val="0"/>
          <w:szCs w:val="24"/>
        </w:rPr>
        <w:t>Art. 4º</w:t>
      </w:r>
      <w:r w:rsidRPr="00F217C1">
        <w:rPr>
          <w:rFonts w:ascii="Arial" w:hAnsi="Arial" w:cs="Arial"/>
          <w:b w:val="0"/>
          <w:i w:val="0"/>
          <w:szCs w:val="24"/>
        </w:rPr>
        <w:t xml:space="preserve"> O pagamento dos serviços objeto do Convênio, será efetivado pela Convenente à Conveniada, até o dia 15 do mês seguinte à efetiva prestação de serviços, devidamente autorizados, mediante apresentação da Nota Fiscal de Serviços, visada pelo Fiscal da Execução do Convênio.</w:t>
      </w:r>
    </w:p>
    <w:p w14:paraId="03F6CFA5" w14:textId="77777777" w:rsidR="00F217C1" w:rsidRPr="00F217C1" w:rsidRDefault="00F217C1" w:rsidP="00F217C1">
      <w:pPr>
        <w:spacing w:after="200" w:line="276" w:lineRule="auto"/>
        <w:ind w:right="-1" w:firstLine="1134"/>
        <w:jc w:val="both"/>
        <w:rPr>
          <w:rFonts w:ascii="Arial" w:hAnsi="Arial" w:cs="Arial"/>
          <w:b w:val="0"/>
          <w:i w:val="0"/>
          <w:szCs w:val="24"/>
        </w:rPr>
      </w:pPr>
      <w:r w:rsidRPr="00F217C1">
        <w:rPr>
          <w:rFonts w:ascii="Arial" w:hAnsi="Arial" w:cs="Arial"/>
          <w:i w:val="0"/>
          <w:szCs w:val="24"/>
        </w:rPr>
        <w:t>Art. 5º</w:t>
      </w:r>
      <w:r w:rsidRPr="00F217C1">
        <w:rPr>
          <w:rFonts w:ascii="Arial" w:hAnsi="Arial" w:cs="Arial"/>
          <w:b w:val="0"/>
          <w:i w:val="0"/>
          <w:szCs w:val="24"/>
        </w:rPr>
        <w:t xml:space="preserve"> O Convênio a ser firmado terá vigência pelo período de 12 (doze) meses, podendo ser renovado por iguais períodos, até o máximo previsto no art. 108 da Lei 14.133/21.</w:t>
      </w:r>
    </w:p>
    <w:p w14:paraId="2E88A85C" w14:textId="77777777" w:rsidR="00F217C1" w:rsidRPr="00F217C1" w:rsidRDefault="00F217C1" w:rsidP="00F217C1">
      <w:pPr>
        <w:spacing w:after="200" w:line="276" w:lineRule="auto"/>
        <w:ind w:right="-1" w:firstLine="1134"/>
        <w:jc w:val="both"/>
        <w:rPr>
          <w:rFonts w:ascii="Arial" w:hAnsi="Arial" w:cs="Arial"/>
          <w:b w:val="0"/>
          <w:i w:val="0"/>
          <w:szCs w:val="24"/>
        </w:rPr>
      </w:pPr>
      <w:r w:rsidRPr="00F217C1">
        <w:rPr>
          <w:rFonts w:ascii="Arial" w:hAnsi="Arial" w:cs="Arial"/>
          <w:szCs w:val="24"/>
        </w:rPr>
        <w:t>Parágrafo único.</w:t>
      </w:r>
      <w:r w:rsidRPr="00F217C1">
        <w:rPr>
          <w:rFonts w:ascii="Arial" w:hAnsi="Arial" w:cs="Arial"/>
          <w:b w:val="0"/>
          <w:i w:val="0"/>
          <w:szCs w:val="24"/>
        </w:rPr>
        <w:t xml:space="preserve"> Em caso de renovação, o valor será reajustado de comum acordo entre as partes.</w:t>
      </w:r>
    </w:p>
    <w:p w14:paraId="4BAFACD6" w14:textId="77777777" w:rsidR="00F217C1" w:rsidRPr="00F217C1" w:rsidRDefault="00F217C1" w:rsidP="00F217C1">
      <w:pPr>
        <w:spacing w:after="200" w:line="276" w:lineRule="auto"/>
        <w:ind w:right="-1" w:firstLine="1134"/>
        <w:jc w:val="both"/>
        <w:rPr>
          <w:rFonts w:ascii="Arial" w:hAnsi="Arial" w:cs="Arial"/>
          <w:b w:val="0"/>
          <w:i w:val="0"/>
          <w:szCs w:val="24"/>
        </w:rPr>
      </w:pPr>
      <w:r w:rsidRPr="00F217C1">
        <w:rPr>
          <w:rFonts w:ascii="Arial" w:hAnsi="Arial" w:cs="Arial"/>
          <w:i w:val="0"/>
          <w:szCs w:val="24"/>
        </w:rPr>
        <w:t xml:space="preserve">Art. 6º </w:t>
      </w:r>
      <w:r w:rsidRPr="00F217C1">
        <w:rPr>
          <w:rFonts w:ascii="Arial" w:hAnsi="Arial" w:cs="Arial"/>
          <w:b w:val="0"/>
          <w:i w:val="0"/>
          <w:szCs w:val="24"/>
        </w:rPr>
        <w:t>As despesas decorrentes da aplicação desta Lei no corrente exercício, correrão por conta da dotação orçamentária abaixo indicada.</w:t>
      </w:r>
    </w:p>
    <w:p w14:paraId="2D86584C" w14:textId="77777777" w:rsidR="00F217C1" w:rsidRPr="00F217C1" w:rsidRDefault="00F217C1" w:rsidP="00F217C1">
      <w:pPr>
        <w:pStyle w:val="PargrafodaLista"/>
        <w:spacing w:before="120" w:after="120" w:line="360" w:lineRule="auto"/>
        <w:ind w:left="1134" w:right="-1"/>
        <w:jc w:val="both"/>
        <w:rPr>
          <w:rFonts w:ascii="Arial" w:hAnsi="Arial" w:cs="Arial"/>
          <w:b w:val="0"/>
          <w:i w:val="0"/>
          <w:szCs w:val="24"/>
        </w:rPr>
      </w:pPr>
      <w:r w:rsidRPr="00F217C1">
        <w:rPr>
          <w:rFonts w:ascii="Arial" w:hAnsi="Arial" w:cs="Arial"/>
          <w:b w:val="0"/>
          <w:i w:val="0"/>
          <w:szCs w:val="24"/>
        </w:rPr>
        <w:t>07 Secretaria Municipal de Saúde</w:t>
      </w:r>
    </w:p>
    <w:p w14:paraId="15F62B30" w14:textId="77777777" w:rsidR="00F217C1" w:rsidRPr="00F217C1" w:rsidRDefault="00F217C1" w:rsidP="00F217C1">
      <w:pPr>
        <w:pStyle w:val="PargrafodaLista"/>
        <w:spacing w:before="120" w:after="120" w:line="360" w:lineRule="auto"/>
        <w:ind w:left="1134" w:right="-1"/>
        <w:jc w:val="both"/>
        <w:rPr>
          <w:rFonts w:ascii="Arial" w:hAnsi="Arial" w:cs="Arial"/>
          <w:b w:val="0"/>
          <w:i w:val="0"/>
          <w:szCs w:val="24"/>
        </w:rPr>
      </w:pPr>
      <w:r w:rsidRPr="00F217C1">
        <w:rPr>
          <w:rFonts w:ascii="Arial" w:hAnsi="Arial" w:cs="Arial"/>
          <w:b w:val="0"/>
          <w:i w:val="0"/>
          <w:szCs w:val="24"/>
        </w:rPr>
        <w:t xml:space="preserve">01 Fundo Municipal de Saúde </w:t>
      </w:r>
    </w:p>
    <w:p w14:paraId="1FE3802B" w14:textId="77777777" w:rsidR="00F217C1" w:rsidRPr="00F217C1" w:rsidRDefault="00F217C1" w:rsidP="00F217C1">
      <w:pPr>
        <w:pStyle w:val="PargrafodaLista"/>
        <w:spacing w:before="120" w:after="120" w:line="360" w:lineRule="auto"/>
        <w:ind w:left="1134" w:right="-1"/>
        <w:jc w:val="both"/>
        <w:rPr>
          <w:rFonts w:ascii="Arial" w:hAnsi="Arial" w:cs="Arial"/>
          <w:b w:val="0"/>
          <w:i w:val="0"/>
          <w:szCs w:val="24"/>
        </w:rPr>
      </w:pPr>
      <w:r w:rsidRPr="00F217C1">
        <w:rPr>
          <w:rFonts w:ascii="Arial" w:hAnsi="Arial" w:cs="Arial"/>
          <w:b w:val="0"/>
          <w:i w:val="0"/>
          <w:szCs w:val="24"/>
        </w:rPr>
        <w:t xml:space="preserve">10.302.0022.2045 Manutenção da Rede de Média e Alta Complexidade </w:t>
      </w:r>
    </w:p>
    <w:p w14:paraId="75B8C025" w14:textId="77777777" w:rsidR="00F217C1" w:rsidRPr="00F217C1" w:rsidRDefault="00F217C1" w:rsidP="00F217C1">
      <w:pPr>
        <w:pStyle w:val="PargrafodaLista"/>
        <w:spacing w:before="120" w:after="120" w:line="360" w:lineRule="auto"/>
        <w:ind w:left="1134" w:right="-1"/>
        <w:jc w:val="both"/>
        <w:rPr>
          <w:rFonts w:ascii="Arial" w:hAnsi="Arial" w:cs="Arial"/>
          <w:b w:val="0"/>
          <w:i w:val="0"/>
          <w:szCs w:val="24"/>
        </w:rPr>
      </w:pPr>
      <w:r w:rsidRPr="00F217C1">
        <w:rPr>
          <w:rFonts w:ascii="Arial" w:hAnsi="Arial" w:cs="Arial"/>
          <w:b w:val="0"/>
          <w:i w:val="0"/>
          <w:szCs w:val="24"/>
        </w:rPr>
        <w:t xml:space="preserve">3.3.3.90.39.00.00.00.00 Outros Serviços de Terceiros P.J </w:t>
      </w:r>
    </w:p>
    <w:p w14:paraId="4BB03311" w14:textId="77777777" w:rsidR="00F217C1" w:rsidRPr="00F217C1" w:rsidRDefault="00F217C1" w:rsidP="00F217C1">
      <w:pPr>
        <w:pStyle w:val="PargrafodaLista"/>
        <w:spacing w:before="120" w:after="120" w:line="360" w:lineRule="auto"/>
        <w:ind w:left="1134" w:right="-1"/>
        <w:jc w:val="both"/>
        <w:rPr>
          <w:rFonts w:ascii="Arial" w:hAnsi="Arial" w:cs="Arial"/>
          <w:b w:val="0"/>
          <w:i w:val="0"/>
          <w:szCs w:val="24"/>
        </w:rPr>
      </w:pPr>
      <w:r w:rsidRPr="00F217C1">
        <w:rPr>
          <w:rFonts w:ascii="Arial" w:hAnsi="Arial" w:cs="Arial"/>
          <w:b w:val="0"/>
          <w:i w:val="0"/>
          <w:szCs w:val="24"/>
        </w:rPr>
        <w:t>Dotação 7148</w:t>
      </w:r>
    </w:p>
    <w:p w14:paraId="41A3F51B" w14:textId="77777777" w:rsidR="00F217C1" w:rsidRPr="00F217C1" w:rsidRDefault="00F217C1" w:rsidP="00F217C1">
      <w:pPr>
        <w:spacing w:after="200" w:line="276" w:lineRule="auto"/>
        <w:ind w:right="-1" w:firstLine="1134"/>
        <w:jc w:val="both"/>
        <w:rPr>
          <w:rFonts w:ascii="Arial" w:hAnsi="Arial" w:cs="Arial"/>
          <w:b w:val="0"/>
          <w:i w:val="0"/>
          <w:szCs w:val="24"/>
        </w:rPr>
      </w:pPr>
      <w:r w:rsidRPr="00F217C1">
        <w:rPr>
          <w:rFonts w:ascii="Arial" w:hAnsi="Arial" w:cs="Arial"/>
          <w:i w:val="0"/>
          <w:szCs w:val="24"/>
        </w:rPr>
        <w:t>Art. 7º</w:t>
      </w:r>
      <w:r w:rsidRPr="00F217C1">
        <w:rPr>
          <w:rFonts w:ascii="Arial" w:hAnsi="Arial" w:cs="Arial"/>
          <w:b w:val="0"/>
          <w:i w:val="0"/>
          <w:szCs w:val="24"/>
        </w:rPr>
        <w:t xml:space="preserve"> O convênio poderá ser rescindido no caso de descumprimento de qualquer de suas cláusulas e condições, bem como, nos demais motivos previstos na Lei 14.133/2021, ou ainda, nas formas previstas no Convênio a ser assinado.</w:t>
      </w:r>
    </w:p>
    <w:p w14:paraId="49FEF628" w14:textId="77777777" w:rsidR="00F217C1" w:rsidRPr="00F217C1" w:rsidRDefault="00F217C1" w:rsidP="00F217C1">
      <w:pPr>
        <w:spacing w:after="200" w:line="276" w:lineRule="auto"/>
        <w:ind w:right="-1" w:firstLine="1134"/>
        <w:jc w:val="both"/>
        <w:rPr>
          <w:rFonts w:ascii="Arial" w:hAnsi="Arial" w:cs="Arial"/>
          <w:b w:val="0"/>
          <w:i w:val="0"/>
          <w:szCs w:val="24"/>
        </w:rPr>
      </w:pPr>
      <w:r w:rsidRPr="00F217C1">
        <w:rPr>
          <w:rFonts w:ascii="Arial" w:hAnsi="Arial" w:cs="Arial"/>
          <w:i w:val="0"/>
          <w:szCs w:val="24"/>
        </w:rPr>
        <w:t>Art. 8º</w:t>
      </w:r>
      <w:r w:rsidRPr="00F217C1">
        <w:rPr>
          <w:rFonts w:ascii="Arial" w:hAnsi="Arial" w:cs="Arial"/>
          <w:b w:val="0"/>
          <w:i w:val="0"/>
          <w:szCs w:val="24"/>
        </w:rPr>
        <w:t xml:space="preserve"> As demais disposições serão estabelecidas no Termo de Convênio a ser firmado entre as partes.</w:t>
      </w:r>
    </w:p>
    <w:p w14:paraId="55364535" w14:textId="77777777" w:rsidR="00F217C1" w:rsidRPr="00F217C1" w:rsidRDefault="00F217C1" w:rsidP="00F217C1">
      <w:pPr>
        <w:spacing w:after="200" w:line="276" w:lineRule="auto"/>
        <w:ind w:right="-1" w:firstLine="1134"/>
        <w:jc w:val="both"/>
        <w:rPr>
          <w:rFonts w:ascii="Arial" w:hAnsi="Arial" w:cs="Arial"/>
          <w:b w:val="0"/>
          <w:i w:val="0"/>
          <w:szCs w:val="24"/>
        </w:rPr>
      </w:pPr>
      <w:r w:rsidRPr="00F217C1">
        <w:rPr>
          <w:rFonts w:ascii="Arial" w:hAnsi="Arial" w:cs="Arial"/>
          <w:i w:val="0"/>
          <w:szCs w:val="24"/>
        </w:rPr>
        <w:t xml:space="preserve">Art. 9º </w:t>
      </w:r>
      <w:r w:rsidRPr="00F217C1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3D003DAD" w14:textId="77777777" w:rsidR="00C15FAE" w:rsidRDefault="00C15FAE" w:rsidP="00F217C1">
      <w:pPr>
        <w:ind w:right="-1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4FECAF68" w14:textId="77777777" w:rsidR="0050681D" w:rsidRDefault="0050681D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766A7795" w14:textId="1B830F1D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F217C1">
        <w:rPr>
          <w:rFonts w:ascii="Arial" w:hAnsi="Arial" w:cs="Arial"/>
          <w:b w:val="0"/>
          <w:i w:val="0"/>
          <w:szCs w:val="24"/>
        </w:rPr>
        <w:t>06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F217C1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39506F2" w14:textId="77777777" w:rsidR="00E61C94" w:rsidRDefault="00E61C9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5E9200FF" w14:textId="77777777" w:rsidR="00FF5D64" w:rsidRDefault="00FF5D6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4C352D" w:rsidSect="00394CE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5452" w14:textId="77777777" w:rsidR="00394CE4" w:rsidRDefault="00394CE4" w:rsidP="00D9258E">
      <w:r>
        <w:separator/>
      </w:r>
    </w:p>
  </w:endnote>
  <w:endnote w:type="continuationSeparator" w:id="0">
    <w:p w14:paraId="4B4303A4" w14:textId="77777777" w:rsidR="00394CE4" w:rsidRDefault="00394CE4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0D59" w14:textId="77777777" w:rsidR="00394CE4" w:rsidRDefault="00394CE4" w:rsidP="00D9258E">
      <w:r>
        <w:separator/>
      </w:r>
    </w:p>
  </w:footnote>
  <w:footnote w:type="continuationSeparator" w:id="0">
    <w:p w14:paraId="6CABDAC1" w14:textId="77777777" w:rsidR="00394CE4" w:rsidRDefault="00394CE4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2EF"/>
    <w:rsid w:val="00063A1B"/>
    <w:rsid w:val="00075D3D"/>
    <w:rsid w:val="00077069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57C95"/>
    <w:rsid w:val="0016135C"/>
    <w:rsid w:val="00163CB5"/>
    <w:rsid w:val="00181224"/>
    <w:rsid w:val="001846CB"/>
    <w:rsid w:val="001A6865"/>
    <w:rsid w:val="001C45E4"/>
    <w:rsid w:val="001D680B"/>
    <w:rsid w:val="001F3B4E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94CE4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30671"/>
    <w:rsid w:val="00543695"/>
    <w:rsid w:val="005519D8"/>
    <w:rsid w:val="00563E50"/>
    <w:rsid w:val="005901DA"/>
    <w:rsid w:val="005A7901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73C8B"/>
    <w:rsid w:val="008752E3"/>
    <w:rsid w:val="0087797C"/>
    <w:rsid w:val="00886C8B"/>
    <w:rsid w:val="008A2A1B"/>
    <w:rsid w:val="008A40D9"/>
    <w:rsid w:val="008B3E66"/>
    <w:rsid w:val="008C3B1E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87E8C"/>
    <w:rsid w:val="00B91F8B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860B9"/>
    <w:rsid w:val="00C92599"/>
    <w:rsid w:val="00C92DB9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217C1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2024-02-28T12:08:00Z</cp:lastPrinted>
  <dcterms:created xsi:type="dcterms:W3CDTF">2024-03-06T13:08:00Z</dcterms:created>
  <dcterms:modified xsi:type="dcterms:W3CDTF">2024-03-06T13:08:00Z</dcterms:modified>
</cp:coreProperties>
</file>