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17EE64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224A6E">
        <w:rPr>
          <w:rFonts w:ascii="Arial" w:hAnsi="Arial" w:cs="Arial"/>
          <w:sz w:val="24"/>
          <w:szCs w:val="24"/>
          <w:u w:val="single"/>
        </w:rPr>
        <w:t>7</w:t>
      </w:r>
      <w:r w:rsidR="00A94F83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152FA3E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A94F83">
        <w:rPr>
          <w:rFonts w:ascii="Arial" w:hAnsi="Arial" w:cs="Arial"/>
          <w:sz w:val="24"/>
          <w:szCs w:val="24"/>
        </w:rPr>
        <w:t>76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2F55DEC" w14:textId="77777777" w:rsidR="003C7AFE" w:rsidRDefault="003C7AF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4852B06" w14:textId="77777777" w:rsidR="00A94F83" w:rsidRDefault="00A94F83" w:rsidP="00A94F83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  <w:r w:rsidRPr="00A94F83">
        <w:rPr>
          <w:rFonts w:ascii="Arial" w:hAnsi="Arial" w:cs="Arial"/>
          <w:i/>
          <w:sz w:val="20"/>
        </w:rPr>
        <w:t>“Autoriza o Poder Executivo Municipal a abrir Crédito Especial no Orçamento Municipal e aponta recursos.”</w:t>
      </w:r>
    </w:p>
    <w:p w14:paraId="50F3FFD2" w14:textId="77777777" w:rsidR="00A94F83" w:rsidRPr="00A94F83" w:rsidRDefault="00A94F83" w:rsidP="00A94F83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03D02A7F" w14:textId="77777777" w:rsidR="00A94F83" w:rsidRPr="00A94F83" w:rsidRDefault="00A94F83" w:rsidP="00A94F83">
      <w:pPr>
        <w:spacing w:before="240" w:after="240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A94F83">
        <w:rPr>
          <w:rFonts w:ascii="Arial" w:hAnsi="Arial" w:cs="Arial"/>
          <w:b/>
          <w:i/>
          <w:sz w:val="24"/>
          <w:szCs w:val="24"/>
        </w:rPr>
        <w:t>EDMILSON BUSATTO</w:t>
      </w:r>
      <w:r w:rsidRPr="00A94F83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</w:t>
      </w:r>
      <w:r w:rsidRPr="00A94F83">
        <w:rPr>
          <w:rFonts w:ascii="Arial" w:hAnsi="Arial" w:cs="Arial"/>
          <w:sz w:val="24"/>
          <w:szCs w:val="24"/>
        </w:rPr>
        <w:t>;</w:t>
      </w:r>
    </w:p>
    <w:p w14:paraId="63FB0F25" w14:textId="77777777" w:rsidR="00A94F83" w:rsidRPr="00A94F83" w:rsidRDefault="00A94F83" w:rsidP="00A94F83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A94F83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A94F8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180E372" w14:textId="77777777" w:rsidR="00A94F83" w:rsidRPr="00A94F83" w:rsidRDefault="00A94F83" w:rsidP="00A94F83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A94F83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A94F83">
        <w:rPr>
          <w:rFonts w:ascii="Arial" w:hAnsi="Arial" w:cs="Arial"/>
          <w:sz w:val="24"/>
          <w:szCs w:val="24"/>
        </w:rPr>
        <w:t>Fica o Poder Executivo Municipal autorizado abrir Crédito Especial no valor de R$ 20.400,00 (vinte mil e quatrocentos reais) no Orçamento Municipal, exercício de 2023, classificado sob a seguinte dotação orçamentária: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4"/>
        <w:gridCol w:w="874"/>
        <w:gridCol w:w="874"/>
        <w:gridCol w:w="1106"/>
        <w:gridCol w:w="748"/>
        <w:gridCol w:w="1241"/>
        <w:gridCol w:w="960"/>
        <w:gridCol w:w="1913"/>
        <w:gridCol w:w="1269"/>
      </w:tblGrid>
      <w:tr w:rsidR="00A94F83" w:rsidRPr="00A94F83" w14:paraId="48A88208" w14:textId="77777777" w:rsidTr="00707C4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08F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Org.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71D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Unid.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339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Função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376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Sub Função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0B9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Programa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E4B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proofErr w:type="spellStart"/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Proj</w:t>
            </w:r>
            <w:proofErr w:type="spellEnd"/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 xml:space="preserve">/ </w:t>
            </w:r>
            <w:proofErr w:type="spellStart"/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Ativ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C8DC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995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Recurso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2AB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Descrição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649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 xml:space="preserve">Valor </w:t>
            </w:r>
          </w:p>
        </w:tc>
      </w:tr>
      <w:tr w:rsidR="00A94F83" w:rsidRPr="00A94F83" w14:paraId="375FBF08" w14:textId="77777777" w:rsidTr="00707C4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39A3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D5B0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B8FA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01FE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181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6FCD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CEFC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2042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6645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3.3.3.90.40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545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D9BD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Cs/>
                <w:iCs/>
                <w:sz w:val="20"/>
              </w:rPr>
              <w:t>SERVIÇOS DE TECNOLOGIA DA INFORMAÇÃO</w:t>
            </w:r>
          </w:p>
          <w:p w14:paraId="416D010D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bCs/>
                <w:iCs/>
                <w:sz w:val="20"/>
              </w:rPr>
              <w:t>E COMUNICAÇÃO - PJ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1DF4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20.400,00</w:t>
            </w:r>
          </w:p>
        </w:tc>
      </w:tr>
    </w:tbl>
    <w:p w14:paraId="6F3061E2" w14:textId="77777777" w:rsidR="00A94F83" w:rsidRPr="00A94F83" w:rsidRDefault="00A94F83" w:rsidP="00A94F83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A94F83">
        <w:rPr>
          <w:rFonts w:ascii="Arial" w:hAnsi="Arial" w:cs="Arial"/>
          <w:b/>
          <w:sz w:val="24"/>
          <w:szCs w:val="24"/>
        </w:rPr>
        <w:t>Parágrafo Único:</w:t>
      </w:r>
      <w:r w:rsidRPr="00A94F83">
        <w:rPr>
          <w:rFonts w:ascii="Arial" w:hAnsi="Arial" w:cs="Arial"/>
          <w:sz w:val="24"/>
          <w:szCs w:val="24"/>
        </w:rPr>
        <w:t xml:space="preserve"> Para cobertura do Crédito adicional Especial autorizado, terá como redução a seguinte despesa: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4"/>
        <w:gridCol w:w="874"/>
        <w:gridCol w:w="874"/>
        <w:gridCol w:w="1106"/>
        <w:gridCol w:w="748"/>
        <w:gridCol w:w="1241"/>
        <w:gridCol w:w="960"/>
        <w:gridCol w:w="1913"/>
        <w:gridCol w:w="1269"/>
      </w:tblGrid>
      <w:tr w:rsidR="00A94F83" w:rsidRPr="00A94F83" w14:paraId="659C69A0" w14:textId="77777777" w:rsidTr="00707C4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BFC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Org.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724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Unid.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CB2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Função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942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Sub Função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358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Programa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CB1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proofErr w:type="spellStart"/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Proj</w:t>
            </w:r>
            <w:proofErr w:type="spellEnd"/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 xml:space="preserve">/ </w:t>
            </w:r>
            <w:proofErr w:type="spellStart"/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Ativ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534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31B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Recurso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5FC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>Descrição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0B6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/>
                <w:bCs/>
                <w:iCs/>
                <w:sz w:val="20"/>
              </w:rPr>
              <w:t xml:space="preserve">Valor </w:t>
            </w:r>
          </w:p>
        </w:tc>
      </w:tr>
      <w:tr w:rsidR="00A94F83" w:rsidRPr="00A94F83" w14:paraId="0108084B" w14:textId="77777777" w:rsidTr="00707C4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1237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A1D3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C6F6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A4C2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181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4B4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E925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2042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FC6B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3.4.4.90.52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75C1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41A1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A94F83">
              <w:rPr>
                <w:rFonts w:ascii="Arial" w:hAnsi="Arial" w:cs="Arial"/>
                <w:bCs/>
                <w:iCs/>
                <w:sz w:val="20"/>
              </w:rPr>
              <w:t>EQUIPAMENTOS E MATERIAL PERMANENTE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B97F" w14:textId="77777777" w:rsidR="00A94F83" w:rsidRPr="00A94F83" w:rsidRDefault="00A94F83" w:rsidP="00A94F83">
            <w:pPr>
              <w:spacing w:before="240" w:after="240"/>
              <w:jc w:val="center"/>
              <w:rPr>
                <w:rFonts w:ascii="Arial" w:hAnsi="Arial" w:cs="Arial"/>
                <w:iCs/>
                <w:sz w:val="20"/>
              </w:rPr>
            </w:pPr>
            <w:r w:rsidRPr="00A94F83">
              <w:rPr>
                <w:rFonts w:ascii="Arial" w:hAnsi="Arial" w:cs="Arial"/>
                <w:iCs/>
                <w:sz w:val="20"/>
              </w:rPr>
              <w:t>20.400,00</w:t>
            </w:r>
          </w:p>
        </w:tc>
      </w:tr>
    </w:tbl>
    <w:p w14:paraId="2C32DFD7" w14:textId="77777777" w:rsidR="00A94F83" w:rsidRPr="00A94F83" w:rsidRDefault="00A94F83" w:rsidP="00A94F83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A94F83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A94F83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14FE8EE" w14:textId="77777777" w:rsidR="001F686F" w:rsidRDefault="001F686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0F64DFB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02473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1A02155" w14:textId="77777777" w:rsidR="004573A7" w:rsidRDefault="004573A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4241" w14:textId="77777777" w:rsidR="00412DF2" w:rsidRDefault="00412DF2" w:rsidP="008C505E">
      <w:r>
        <w:separator/>
      </w:r>
    </w:p>
  </w:endnote>
  <w:endnote w:type="continuationSeparator" w:id="0">
    <w:p w14:paraId="4921CF2B" w14:textId="77777777" w:rsidR="00412DF2" w:rsidRDefault="00412DF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06E9" w14:textId="77777777" w:rsidR="00412DF2" w:rsidRDefault="00412DF2" w:rsidP="008C505E">
      <w:r>
        <w:separator/>
      </w:r>
    </w:p>
  </w:footnote>
  <w:footnote w:type="continuationSeparator" w:id="0">
    <w:p w14:paraId="24AA772C" w14:textId="77777777" w:rsidR="00412DF2" w:rsidRDefault="00412DF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  <w:abstractNum w:abstractNumId="3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5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21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6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30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31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5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8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9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2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3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7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8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8"/>
  </w:num>
  <w:num w:numId="2" w16cid:durableId="2023432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4"/>
  </w:num>
  <w:num w:numId="5" w16cid:durableId="1857572724">
    <w:abstractNumId w:val="13"/>
  </w:num>
  <w:num w:numId="6" w16cid:durableId="614795322">
    <w:abstractNumId w:val="39"/>
  </w:num>
  <w:num w:numId="7" w16cid:durableId="1081830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2"/>
  </w:num>
  <w:num w:numId="12" w16cid:durableId="1199969313">
    <w:abstractNumId w:val="5"/>
  </w:num>
  <w:num w:numId="13" w16cid:durableId="1140994218">
    <w:abstractNumId w:val="6"/>
  </w:num>
  <w:num w:numId="14" w16cid:durableId="376272878">
    <w:abstractNumId w:val="18"/>
  </w:num>
  <w:num w:numId="15" w16cid:durableId="503056284">
    <w:abstractNumId w:val="49"/>
  </w:num>
  <w:num w:numId="16" w16cid:durableId="1010764988">
    <w:abstractNumId w:val="0"/>
  </w:num>
  <w:num w:numId="17" w16cid:durableId="1231769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7"/>
  </w:num>
  <w:num w:numId="21" w16cid:durableId="1787771899">
    <w:abstractNumId w:val="23"/>
  </w:num>
  <w:num w:numId="22" w16cid:durableId="384064879">
    <w:abstractNumId w:val="43"/>
  </w:num>
  <w:num w:numId="23" w16cid:durableId="2085295472">
    <w:abstractNumId w:val="36"/>
  </w:num>
  <w:num w:numId="24" w16cid:durableId="59209712">
    <w:abstractNumId w:val="27"/>
  </w:num>
  <w:num w:numId="25" w16cid:durableId="6431234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8"/>
  </w:num>
  <w:num w:numId="27" w16cid:durableId="1059552028">
    <w:abstractNumId w:val="45"/>
  </w:num>
  <w:num w:numId="28" w16cid:durableId="437065366">
    <w:abstractNumId w:val="3"/>
  </w:num>
  <w:num w:numId="29" w16cid:durableId="923610889">
    <w:abstractNumId w:val="40"/>
  </w:num>
  <w:num w:numId="30" w16cid:durableId="947467577">
    <w:abstractNumId w:val="7"/>
  </w:num>
  <w:num w:numId="31" w16cid:durableId="600379487">
    <w:abstractNumId w:val="15"/>
  </w:num>
  <w:num w:numId="32" w16cid:durableId="948388893">
    <w:abstractNumId w:val="11"/>
  </w:num>
  <w:num w:numId="33" w16cid:durableId="1226843871">
    <w:abstractNumId w:val="35"/>
  </w:num>
  <w:num w:numId="34" w16cid:durableId="1766655347">
    <w:abstractNumId w:val="14"/>
  </w:num>
  <w:num w:numId="35" w16cid:durableId="1112868438">
    <w:abstractNumId w:val="22"/>
  </w:num>
  <w:num w:numId="36" w16cid:durableId="1067533931">
    <w:abstractNumId w:val="12"/>
  </w:num>
  <w:num w:numId="37" w16cid:durableId="955022780">
    <w:abstractNumId w:val="21"/>
  </w:num>
  <w:num w:numId="38" w16cid:durableId="1165050035">
    <w:abstractNumId w:val="20"/>
  </w:num>
  <w:num w:numId="39" w16cid:durableId="1321428433">
    <w:abstractNumId w:val="31"/>
  </w:num>
  <w:num w:numId="40" w16cid:durableId="1638024021">
    <w:abstractNumId w:val="16"/>
  </w:num>
  <w:num w:numId="41" w16cid:durableId="1260260415">
    <w:abstractNumId w:val="42"/>
  </w:num>
  <w:num w:numId="42" w16cid:durableId="1919249086">
    <w:abstractNumId w:val="41"/>
  </w:num>
  <w:num w:numId="43" w16cid:durableId="1405755880">
    <w:abstractNumId w:val="30"/>
  </w:num>
  <w:num w:numId="44" w16cid:durableId="1820461441">
    <w:abstractNumId w:val="26"/>
  </w:num>
  <w:num w:numId="45" w16cid:durableId="1229803114">
    <w:abstractNumId w:val="50"/>
  </w:num>
  <w:num w:numId="46" w16cid:durableId="223568282">
    <w:abstractNumId w:val="37"/>
  </w:num>
  <w:num w:numId="47" w16cid:durableId="643435759">
    <w:abstractNumId w:val="4"/>
  </w:num>
  <w:num w:numId="48" w16cid:durableId="1338263557">
    <w:abstractNumId w:val="25"/>
  </w:num>
  <w:num w:numId="49" w16cid:durableId="465196806">
    <w:abstractNumId w:val="29"/>
  </w:num>
  <w:num w:numId="50" w16cid:durableId="1294553534">
    <w:abstractNumId w:val="46"/>
  </w:num>
  <w:num w:numId="51" w16cid:durableId="616378939">
    <w:abstractNumId w:val="47"/>
  </w:num>
  <w:num w:numId="52" w16cid:durableId="1181042960">
    <w:abstractNumId w:val="34"/>
  </w:num>
  <w:num w:numId="53" w16cid:durableId="487668367">
    <w:abstractNumId w:val="1"/>
  </w:num>
  <w:num w:numId="54" w16cid:durableId="11536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2DF2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2023-05-24T12:02:00Z</cp:lastPrinted>
  <dcterms:created xsi:type="dcterms:W3CDTF">2023-05-31T11:49:00Z</dcterms:created>
  <dcterms:modified xsi:type="dcterms:W3CDTF">2023-05-31T11:49:00Z</dcterms:modified>
</cp:coreProperties>
</file>