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E78" w14:textId="47608D43" w:rsidR="00C473F8" w:rsidRDefault="00C473F8" w:rsidP="007B64FF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Pr="00E03B47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7E107" w14:textId="4134B472" w:rsidR="008905AC" w:rsidRPr="00E03B47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>EMENDA</w:t>
      </w:r>
      <w:r w:rsidR="008C710D" w:rsidRPr="00E03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B47">
        <w:rPr>
          <w:rFonts w:ascii="Arial" w:hAnsi="Arial" w:cs="Arial"/>
          <w:b/>
          <w:bCs/>
          <w:sz w:val="24"/>
          <w:szCs w:val="24"/>
        </w:rPr>
        <w:t>IMPOSITIVA INDIVIDUA</w:t>
      </w:r>
      <w:r w:rsidR="00E03B47">
        <w:rPr>
          <w:rFonts w:ascii="Arial" w:hAnsi="Arial" w:cs="Arial"/>
          <w:b/>
          <w:bCs/>
          <w:sz w:val="24"/>
          <w:szCs w:val="24"/>
        </w:rPr>
        <w:t>L</w:t>
      </w:r>
      <w:r w:rsidR="008C710D" w:rsidRPr="00E03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B47">
        <w:rPr>
          <w:rFonts w:ascii="Arial" w:hAnsi="Arial" w:cs="Arial"/>
          <w:b/>
          <w:bCs/>
          <w:sz w:val="24"/>
          <w:szCs w:val="24"/>
        </w:rPr>
        <w:t xml:space="preserve">Nº </w:t>
      </w:r>
      <w:r w:rsidR="00E03B47">
        <w:rPr>
          <w:rFonts w:ascii="Arial" w:hAnsi="Arial" w:cs="Arial"/>
          <w:b/>
          <w:bCs/>
          <w:sz w:val="24"/>
          <w:szCs w:val="24"/>
        </w:rPr>
        <w:t>0</w:t>
      </w:r>
      <w:r w:rsidR="009860A5">
        <w:rPr>
          <w:rFonts w:ascii="Arial" w:hAnsi="Arial" w:cs="Arial"/>
          <w:b/>
          <w:bCs/>
          <w:sz w:val="24"/>
          <w:szCs w:val="24"/>
        </w:rPr>
        <w:t>2</w:t>
      </w:r>
      <w:r w:rsidRPr="00E03B47">
        <w:rPr>
          <w:rFonts w:ascii="Arial" w:hAnsi="Arial" w:cs="Arial"/>
          <w:b/>
          <w:bCs/>
          <w:sz w:val="24"/>
          <w:szCs w:val="24"/>
        </w:rPr>
        <w:t xml:space="preserve"> AO PROJETO DE LEI N° 119/2022 DE 28 NOVEMBRO DE 2022, QUE ESTIMA A RECEITA E FIXA A DESPESA</w:t>
      </w:r>
      <w:r w:rsidRPr="00E03B47">
        <w:rPr>
          <w:rFonts w:ascii="Arial" w:hAnsi="Arial" w:cs="Arial"/>
          <w:sz w:val="24"/>
          <w:szCs w:val="24"/>
        </w:rPr>
        <w:t xml:space="preserve"> </w:t>
      </w:r>
      <w:r w:rsidRPr="00E03B47">
        <w:rPr>
          <w:rFonts w:ascii="Arial" w:hAnsi="Arial" w:cs="Arial"/>
          <w:b/>
          <w:bCs/>
          <w:sz w:val="24"/>
          <w:szCs w:val="24"/>
        </w:rPr>
        <w:t>DO MUNICÍPIO DE BOM RETIRO DO SUL PARA O EXERCÍCIO DE 202</w:t>
      </w:r>
      <w:r w:rsidR="00DB0D77" w:rsidRPr="00E03B47">
        <w:rPr>
          <w:rFonts w:ascii="Arial" w:hAnsi="Arial" w:cs="Arial"/>
          <w:b/>
          <w:bCs/>
          <w:sz w:val="24"/>
          <w:szCs w:val="24"/>
        </w:rPr>
        <w:t>3</w:t>
      </w:r>
    </w:p>
    <w:p w14:paraId="7AA5E4B4" w14:textId="77777777" w:rsidR="008905AC" w:rsidRPr="00E03B47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A9D967" w14:textId="39F7C278" w:rsidR="00DB0D77" w:rsidRPr="00E03B47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>PROJETO DE LEI Nº 119/2022</w:t>
      </w:r>
    </w:p>
    <w:p w14:paraId="4805EE4D" w14:textId="0D165859" w:rsidR="00DB0D77" w:rsidRPr="00E03B47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>EMENDA</w:t>
      </w:r>
      <w:r w:rsidR="00D15BD5" w:rsidRPr="00E03B47">
        <w:rPr>
          <w:rFonts w:ascii="Arial" w:hAnsi="Arial" w:cs="Arial"/>
          <w:b/>
          <w:bCs/>
          <w:sz w:val="24"/>
          <w:szCs w:val="24"/>
        </w:rPr>
        <w:t>S I</w:t>
      </w:r>
      <w:r w:rsidR="00604785">
        <w:rPr>
          <w:rFonts w:ascii="Arial" w:hAnsi="Arial" w:cs="Arial"/>
          <w:b/>
          <w:bCs/>
          <w:sz w:val="24"/>
          <w:szCs w:val="24"/>
        </w:rPr>
        <w:t>M</w:t>
      </w:r>
      <w:r w:rsidR="00D15BD5" w:rsidRPr="00E03B47">
        <w:rPr>
          <w:rFonts w:ascii="Arial" w:hAnsi="Arial" w:cs="Arial"/>
          <w:b/>
          <w:bCs/>
          <w:sz w:val="24"/>
          <w:szCs w:val="24"/>
        </w:rPr>
        <w:t>POSITIVA</w:t>
      </w:r>
      <w:r w:rsidRPr="00E03B47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E03B47">
        <w:rPr>
          <w:rFonts w:ascii="Arial" w:hAnsi="Arial" w:cs="Arial"/>
          <w:b/>
          <w:bCs/>
          <w:sz w:val="24"/>
          <w:szCs w:val="24"/>
        </w:rPr>
        <w:t>0</w:t>
      </w:r>
      <w:r w:rsidR="009860A5">
        <w:rPr>
          <w:rFonts w:ascii="Arial" w:hAnsi="Arial" w:cs="Arial"/>
          <w:b/>
          <w:bCs/>
          <w:sz w:val="24"/>
          <w:szCs w:val="24"/>
        </w:rPr>
        <w:t>2</w:t>
      </w:r>
    </w:p>
    <w:p w14:paraId="04245BDA" w14:textId="19243ED8" w:rsidR="008C710D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AUTOR: </w:t>
      </w:r>
      <w:bookmarkStart w:id="0" w:name="_Hlk91763970"/>
      <w:r w:rsidR="00E03B47">
        <w:rPr>
          <w:rFonts w:ascii="Arial" w:hAnsi="Arial" w:cs="Arial"/>
          <w:b/>
          <w:bCs/>
          <w:sz w:val="24"/>
          <w:szCs w:val="24"/>
        </w:rPr>
        <w:t>Vereador</w:t>
      </w:r>
      <w:r w:rsidR="00604785">
        <w:rPr>
          <w:rFonts w:ascii="Arial" w:hAnsi="Arial" w:cs="Arial"/>
          <w:b/>
          <w:bCs/>
          <w:sz w:val="24"/>
          <w:szCs w:val="24"/>
        </w:rPr>
        <w:t xml:space="preserve"> </w:t>
      </w:r>
      <w:r w:rsidR="003D533D" w:rsidRPr="00E03B47">
        <w:rPr>
          <w:rFonts w:ascii="Arial" w:hAnsi="Arial" w:cs="Arial"/>
          <w:b/>
          <w:bCs/>
          <w:sz w:val="24"/>
          <w:szCs w:val="24"/>
        </w:rPr>
        <w:t>ASTOR JOSÉ ELY</w:t>
      </w:r>
    </w:p>
    <w:p w14:paraId="4C455023" w14:textId="452A533C" w:rsidR="00E03B47" w:rsidRDefault="00E03B4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C80A07" w14:textId="77777777" w:rsidR="009860A5" w:rsidRDefault="009860A5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B690B2" w14:textId="77777777" w:rsidR="00E03B47" w:rsidRPr="00E03B47" w:rsidRDefault="00E03B4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tbl>
      <w:tblPr>
        <w:tblStyle w:val="Tabelacomgrade"/>
        <w:tblpPr w:leftFromText="141" w:rightFromText="141" w:vertAnchor="text" w:horzAnchor="margin" w:tblpXSpec="center" w:tblpY="148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1883"/>
        <w:gridCol w:w="2052"/>
        <w:gridCol w:w="2501"/>
        <w:gridCol w:w="1559"/>
      </w:tblGrid>
      <w:tr w:rsidR="00E03B47" w:rsidRPr="00E03B47" w14:paraId="2714BA33" w14:textId="77777777" w:rsidTr="00E03B47">
        <w:trPr>
          <w:trHeight w:val="923"/>
          <w:jc w:val="center"/>
        </w:trPr>
        <w:tc>
          <w:tcPr>
            <w:tcW w:w="1072" w:type="dxa"/>
            <w:vAlign w:val="center"/>
          </w:tcPr>
          <w:p w14:paraId="019B659F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9626DB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Emenda</w:t>
            </w:r>
          </w:p>
        </w:tc>
        <w:tc>
          <w:tcPr>
            <w:tcW w:w="1883" w:type="dxa"/>
            <w:vAlign w:val="center"/>
          </w:tcPr>
          <w:p w14:paraId="72FED299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             Suplementar</w:t>
            </w:r>
          </w:p>
        </w:tc>
        <w:tc>
          <w:tcPr>
            <w:tcW w:w="2052" w:type="dxa"/>
            <w:vAlign w:val="center"/>
          </w:tcPr>
          <w:p w14:paraId="610ADF3C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Reduzir</w:t>
            </w:r>
          </w:p>
        </w:tc>
        <w:tc>
          <w:tcPr>
            <w:tcW w:w="2501" w:type="dxa"/>
            <w:vAlign w:val="center"/>
          </w:tcPr>
          <w:p w14:paraId="7922FE13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7A13B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559" w:type="dxa"/>
            <w:vAlign w:val="center"/>
          </w:tcPr>
          <w:p w14:paraId="3C53343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06E890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E03B47" w:rsidRPr="00E03B47" w14:paraId="29D7537B" w14:textId="77777777" w:rsidTr="00E03B47">
        <w:trPr>
          <w:trHeight w:val="1664"/>
          <w:jc w:val="center"/>
        </w:trPr>
        <w:tc>
          <w:tcPr>
            <w:tcW w:w="1072" w:type="dxa"/>
            <w:vAlign w:val="center"/>
          </w:tcPr>
          <w:p w14:paraId="613800DB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883" w:type="dxa"/>
            <w:vAlign w:val="center"/>
          </w:tcPr>
          <w:p w14:paraId="3C85B297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Secretaria Municipal de Obras</w:t>
            </w:r>
          </w:p>
        </w:tc>
        <w:tc>
          <w:tcPr>
            <w:tcW w:w="2052" w:type="dxa"/>
            <w:vAlign w:val="center"/>
          </w:tcPr>
          <w:p w14:paraId="70212D4F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99.999.0099.2.055</w:t>
            </w:r>
          </w:p>
          <w:p w14:paraId="43D42377" w14:textId="5290CAFE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Emendas</w:t>
            </w:r>
          </w:p>
          <w:p w14:paraId="3C615822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7D7EEA43" w14:textId="17C858B4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Para:</w:t>
            </w:r>
          </w:p>
          <w:p w14:paraId="08EE0B59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PAVIMENTAÇÃO</w:t>
            </w:r>
          </w:p>
          <w:p w14:paraId="2F360450" w14:textId="2237B249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da Rua Pedro Paulino da Rosa</w:t>
            </w:r>
          </w:p>
        </w:tc>
        <w:tc>
          <w:tcPr>
            <w:tcW w:w="1559" w:type="dxa"/>
            <w:vAlign w:val="center"/>
          </w:tcPr>
          <w:p w14:paraId="10B278F7" w14:textId="39B72311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R$ 34.758,33</w:t>
            </w:r>
          </w:p>
        </w:tc>
      </w:tr>
      <w:tr w:rsidR="00E03B47" w:rsidRPr="00E03B47" w14:paraId="446697A4" w14:textId="77777777" w:rsidTr="00E03B47">
        <w:trPr>
          <w:trHeight w:val="504"/>
          <w:jc w:val="center"/>
        </w:trPr>
        <w:tc>
          <w:tcPr>
            <w:tcW w:w="1072" w:type="dxa"/>
            <w:vAlign w:val="center"/>
          </w:tcPr>
          <w:p w14:paraId="44AA4E8E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883" w:type="dxa"/>
            <w:vAlign w:val="center"/>
          </w:tcPr>
          <w:p w14:paraId="5DF00B31" w14:textId="7BFFB07A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5CEA4000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99.999.0099.2.055</w:t>
            </w:r>
          </w:p>
          <w:p w14:paraId="21A61ABE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Emendas</w:t>
            </w:r>
          </w:p>
          <w:p w14:paraId="7C5C9D39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08088860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A64774F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Para: APAE</w:t>
            </w:r>
          </w:p>
          <w:p w14:paraId="0B41E087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02904C" w14:textId="44CFAABB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R$ 11.586,11</w:t>
            </w:r>
          </w:p>
        </w:tc>
      </w:tr>
      <w:tr w:rsidR="00E03B47" w:rsidRPr="00E03B47" w14:paraId="3CFF1056" w14:textId="77777777" w:rsidTr="00E03B47">
        <w:trPr>
          <w:trHeight w:val="504"/>
          <w:jc w:val="center"/>
        </w:trPr>
        <w:tc>
          <w:tcPr>
            <w:tcW w:w="1072" w:type="dxa"/>
            <w:vAlign w:val="center"/>
          </w:tcPr>
          <w:p w14:paraId="2ED434F0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1DFFA42C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883" w:type="dxa"/>
            <w:vAlign w:val="center"/>
          </w:tcPr>
          <w:p w14:paraId="7395C8F8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78EFA076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99.999.0099.2.055</w:t>
            </w:r>
          </w:p>
          <w:p w14:paraId="1BEBC269" w14:textId="1B22364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Emendas</w:t>
            </w:r>
          </w:p>
          <w:p w14:paraId="3E8DED38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65D24439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E903877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Para: Liga de Combate ao Câncer</w:t>
            </w:r>
          </w:p>
        </w:tc>
        <w:tc>
          <w:tcPr>
            <w:tcW w:w="1559" w:type="dxa"/>
            <w:vAlign w:val="center"/>
          </w:tcPr>
          <w:p w14:paraId="74B76437" w14:textId="54823928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R$ 11.586,11</w:t>
            </w:r>
          </w:p>
          <w:p w14:paraId="3A8C8CB7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3B47" w:rsidRPr="00E03B47" w14:paraId="5DF6D8F0" w14:textId="77777777" w:rsidTr="00E03B47">
        <w:trPr>
          <w:trHeight w:val="504"/>
          <w:jc w:val="center"/>
        </w:trPr>
        <w:tc>
          <w:tcPr>
            <w:tcW w:w="1072" w:type="dxa"/>
            <w:vAlign w:val="center"/>
          </w:tcPr>
          <w:p w14:paraId="20229480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883" w:type="dxa"/>
            <w:vAlign w:val="center"/>
          </w:tcPr>
          <w:p w14:paraId="69A7C37F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6403C689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99.999.0099.2.055</w:t>
            </w:r>
          </w:p>
          <w:p w14:paraId="7FE46915" w14:textId="0A89024F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Emendas</w:t>
            </w:r>
          </w:p>
          <w:p w14:paraId="78A0395F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35C5DD56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Para: AFAMAB</w:t>
            </w:r>
          </w:p>
        </w:tc>
        <w:tc>
          <w:tcPr>
            <w:tcW w:w="1559" w:type="dxa"/>
            <w:vAlign w:val="center"/>
          </w:tcPr>
          <w:p w14:paraId="716ECE2A" w14:textId="2C0D063B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860A5">
              <w:rPr>
                <w:rFonts w:ascii="Arial" w:hAnsi="Arial" w:cs="Arial"/>
                <w:sz w:val="20"/>
              </w:rPr>
              <w:t>R$ 11.586,11</w:t>
            </w:r>
          </w:p>
          <w:p w14:paraId="42E81EEA" w14:textId="77777777" w:rsidR="00E03B47" w:rsidRPr="009860A5" w:rsidRDefault="00E03B47" w:rsidP="009860A5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F29434" w14:textId="6139CDB7" w:rsidR="002B6041" w:rsidRDefault="008905AC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95DEF2" w14:textId="53F44962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B01050" w14:textId="466EB37D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FE8A7DE" w14:textId="3B7CA0E0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34982D" w14:textId="77BED847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F7C0524" w14:textId="03DE1EE8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B546240" w14:textId="2C35713B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45B13D" w14:textId="77777777" w:rsidR="009860A5" w:rsidRDefault="009860A5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8935CA" w14:textId="77777777" w:rsidR="00E03B47" w:rsidRP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46F6D0" w14:textId="77777777" w:rsidR="002B6041" w:rsidRPr="00E03B47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594B9" w14:textId="68938BC3" w:rsidR="008905AC" w:rsidRPr="00E03B47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DB0D77" w:rsidRPr="00E03B47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E03B47">
        <w:rPr>
          <w:rFonts w:ascii="Arial" w:hAnsi="Arial" w:cs="Arial"/>
          <w:b/>
          <w:bCs/>
          <w:sz w:val="24"/>
          <w:szCs w:val="24"/>
        </w:rPr>
        <w:t xml:space="preserve">  Justificativa</w:t>
      </w:r>
    </w:p>
    <w:p w14:paraId="5CE75DB7" w14:textId="77777777" w:rsidR="008905AC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ADB075" w14:textId="1FD79EEC" w:rsidR="00491E86" w:rsidRPr="009860A5" w:rsidRDefault="00D348DE" w:rsidP="00E03B47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0A5">
        <w:rPr>
          <w:rFonts w:ascii="Arial" w:hAnsi="Arial" w:cs="Arial"/>
          <w:sz w:val="24"/>
          <w:szCs w:val="24"/>
        </w:rPr>
        <w:t xml:space="preserve">As emendas impositivas são uma pequena contribuição que cada vereador pode destinar de </w:t>
      </w:r>
      <w:r w:rsidR="008C710D" w:rsidRPr="009860A5">
        <w:rPr>
          <w:rFonts w:ascii="Arial" w:hAnsi="Arial" w:cs="Arial"/>
          <w:sz w:val="24"/>
          <w:szCs w:val="24"/>
        </w:rPr>
        <w:t>forma individual</w:t>
      </w:r>
      <w:r w:rsidRPr="009860A5">
        <w:rPr>
          <w:rFonts w:ascii="Arial" w:hAnsi="Arial" w:cs="Arial"/>
          <w:sz w:val="24"/>
          <w:szCs w:val="24"/>
        </w:rPr>
        <w:t>. Assim, as presentes emendas serão destinadas para algumas entidades para que possam trazer melhorias em suas estruturas e serviços prestados a nossos munícipes.</w:t>
      </w:r>
    </w:p>
    <w:p w14:paraId="1A9D09DD" w14:textId="238DB035" w:rsidR="008905AC" w:rsidRPr="009860A5" w:rsidRDefault="00491E86" w:rsidP="00DB0D77">
      <w:pPr>
        <w:tabs>
          <w:tab w:val="center" w:pos="3632"/>
        </w:tabs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9860A5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9860A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15902D51" w14:textId="6867C767" w:rsidR="008905AC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60A5">
        <w:rPr>
          <w:rFonts w:ascii="Arial" w:hAnsi="Arial" w:cs="Arial"/>
          <w:sz w:val="24"/>
          <w:szCs w:val="24"/>
        </w:rPr>
        <w:t xml:space="preserve">Bom Retiro do Sul, </w:t>
      </w:r>
      <w:r w:rsidR="00252E1D" w:rsidRPr="009860A5">
        <w:rPr>
          <w:rFonts w:ascii="Arial" w:hAnsi="Arial" w:cs="Arial"/>
          <w:sz w:val="24"/>
          <w:szCs w:val="24"/>
        </w:rPr>
        <w:t>27</w:t>
      </w:r>
      <w:r w:rsidRPr="009860A5">
        <w:rPr>
          <w:rFonts w:ascii="Arial" w:hAnsi="Arial" w:cs="Arial"/>
          <w:sz w:val="24"/>
          <w:szCs w:val="24"/>
        </w:rPr>
        <w:t xml:space="preserve"> de dezembro de 2022</w:t>
      </w:r>
    </w:p>
    <w:p w14:paraId="70599707" w14:textId="3803D4DD" w:rsidR="00F26A55" w:rsidRDefault="00F26A5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09FCBA" w14:textId="34ECA89B" w:rsidR="00F26A55" w:rsidRDefault="00F26A5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0D236A" wp14:editId="1DABBBF5">
            <wp:extent cx="1996440" cy="835152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7120" w14:textId="2A1AA9D9" w:rsidR="00F26A55" w:rsidRDefault="00F26A5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F2BFC6" w14:textId="77777777" w:rsidR="00F26A55" w:rsidRPr="009860A5" w:rsidRDefault="00F26A5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274195" w14:textId="77777777" w:rsidR="008905AC" w:rsidRPr="00F26A55" w:rsidRDefault="008905AC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180BE412" w14:textId="04D5A322" w:rsidR="008905AC" w:rsidRPr="00F26A55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color w:val="FFFFFF" w:themeColor="background1"/>
        </w:rPr>
      </w:pPr>
      <w:r w:rsidRPr="00F26A55">
        <w:rPr>
          <w:rFonts w:ascii="Arial" w:hAnsi="Arial" w:cs="Arial"/>
          <w:color w:val="FFFFFF" w:themeColor="background1"/>
        </w:rPr>
        <w:t>___</w:t>
      </w:r>
      <w:r w:rsidR="00E03B47" w:rsidRPr="00F26A55">
        <w:rPr>
          <w:rFonts w:ascii="Arial" w:hAnsi="Arial" w:cs="Arial"/>
          <w:color w:val="FFFFFF" w:themeColor="background1"/>
        </w:rPr>
        <w:t>_____</w:t>
      </w:r>
      <w:r w:rsidRPr="00F26A55">
        <w:rPr>
          <w:rFonts w:ascii="Arial" w:hAnsi="Arial" w:cs="Arial"/>
          <w:color w:val="FFFFFF" w:themeColor="background1"/>
        </w:rPr>
        <w:t>___________________</w:t>
      </w:r>
    </w:p>
    <w:p w14:paraId="1B395272" w14:textId="0AE05892" w:rsidR="008905AC" w:rsidRPr="00F26A55" w:rsidRDefault="009860A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F26A55">
        <w:rPr>
          <w:rFonts w:ascii="Arial" w:hAnsi="Arial" w:cs="Arial"/>
          <w:b/>
          <w:bCs/>
          <w:color w:val="FFFFFF" w:themeColor="background1"/>
          <w:sz w:val="22"/>
          <w:szCs w:val="22"/>
        </w:rPr>
        <w:t>Vereador Astor José Ely</w:t>
      </w:r>
    </w:p>
    <w:p w14:paraId="6D67C59D" w14:textId="011C92F8" w:rsidR="003265E2" w:rsidRPr="00E03B47" w:rsidRDefault="003265E2" w:rsidP="008905A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41150176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5D538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1BEE0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RPr="00E03B47" w:rsidSect="00E03B47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13BF" w14:textId="77777777" w:rsidR="00754ADF" w:rsidRDefault="00754ADF" w:rsidP="008C505E">
      <w:r>
        <w:separator/>
      </w:r>
    </w:p>
  </w:endnote>
  <w:endnote w:type="continuationSeparator" w:id="0">
    <w:p w14:paraId="5744D4C6" w14:textId="77777777" w:rsidR="00754ADF" w:rsidRDefault="00754AD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E943" w14:textId="77777777" w:rsidR="00754ADF" w:rsidRDefault="00754ADF" w:rsidP="008C505E">
      <w:r>
        <w:separator/>
      </w:r>
    </w:p>
  </w:footnote>
  <w:footnote w:type="continuationSeparator" w:id="0">
    <w:p w14:paraId="17F0A7E0" w14:textId="77777777" w:rsidR="00754ADF" w:rsidRDefault="00754AD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2FD0032B" w:rsidR="007C7B92" w:rsidRPr="008C505E" w:rsidRDefault="00E03B4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A5903A0">
          <wp:simplePos x="0" y="0"/>
          <wp:positionH relativeFrom="margin">
            <wp:posOffset>-870585</wp:posOffset>
          </wp:positionH>
          <wp:positionV relativeFrom="paragraph">
            <wp:posOffset>-115570</wp:posOffset>
          </wp:positionV>
          <wp:extent cx="1217295" cy="1052047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318A088F">
          <wp:simplePos x="0" y="0"/>
          <wp:positionH relativeFrom="margin">
            <wp:posOffset>5473065</wp:posOffset>
          </wp:positionH>
          <wp:positionV relativeFrom="paragraph">
            <wp:posOffset>-37465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B92" w:rsidRPr="008C505E">
      <w:rPr>
        <w:b/>
        <w:sz w:val="28"/>
        <w:szCs w:val="28"/>
      </w:rPr>
      <w:t>PODER LEGISLATIVO DE BOM RETIRO DO SUL – RS</w:t>
    </w:r>
  </w:p>
  <w:p w14:paraId="6C92E5DC" w14:textId="5A164F4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03B47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5A891FD5" w14:textId="4DD1159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</w:t>
    </w:r>
    <w:r w:rsidR="00E03B4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9971268" w14:textId="77777777" w:rsidR="007C7B92" w:rsidRPr="008C505E" w:rsidRDefault="00000000" w:rsidP="008C505E">
    <w:pPr>
      <w:jc w:val="center"/>
      <w:rPr>
        <w:sz w:val="18"/>
        <w:szCs w:val="18"/>
      </w:rPr>
    </w:pPr>
    <w:hyperlink r:id="rId3" w:history="1">
      <w:r w:rsidR="007C7B92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7777777" w:rsidR="007C7B92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B92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83D"/>
    <w:rsid w:val="000135B7"/>
    <w:rsid w:val="00021A63"/>
    <w:rsid w:val="00054935"/>
    <w:rsid w:val="000640D6"/>
    <w:rsid w:val="00064EFD"/>
    <w:rsid w:val="00086101"/>
    <w:rsid w:val="00090607"/>
    <w:rsid w:val="000B7951"/>
    <w:rsid w:val="000D73EA"/>
    <w:rsid w:val="000F7CF4"/>
    <w:rsid w:val="0010577E"/>
    <w:rsid w:val="001165C9"/>
    <w:rsid w:val="00150354"/>
    <w:rsid w:val="00156EDF"/>
    <w:rsid w:val="00180B0A"/>
    <w:rsid w:val="00186C53"/>
    <w:rsid w:val="001970B2"/>
    <w:rsid w:val="001B7CD2"/>
    <w:rsid w:val="001C2ED8"/>
    <w:rsid w:val="001D02E7"/>
    <w:rsid w:val="001E2FCF"/>
    <w:rsid w:val="001F6833"/>
    <w:rsid w:val="00204247"/>
    <w:rsid w:val="00207D66"/>
    <w:rsid w:val="0021083E"/>
    <w:rsid w:val="0023675A"/>
    <w:rsid w:val="00244BB1"/>
    <w:rsid w:val="002467E0"/>
    <w:rsid w:val="00250546"/>
    <w:rsid w:val="00252E1D"/>
    <w:rsid w:val="00281406"/>
    <w:rsid w:val="00295694"/>
    <w:rsid w:val="00295DD8"/>
    <w:rsid w:val="002B6041"/>
    <w:rsid w:val="00305524"/>
    <w:rsid w:val="003265E2"/>
    <w:rsid w:val="00335D8C"/>
    <w:rsid w:val="00340CB7"/>
    <w:rsid w:val="003519BA"/>
    <w:rsid w:val="00370179"/>
    <w:rsid w:val="003A0567"/>
    <w:rsid w:val="003A1F42"/>
    <w:rsid w:val="003B1FCF"/>
    <w:rsid w:val="003C1A31"/>
    <w:rsid w:val="003C2F8D"/>
    <w:rsid w:val="003D533D"/>
    <w:rsid w:val="003F7A6C"/>
    <w:rsid w:val="00400DE2"/>
    <w:rsid w:val="00413AF3"/>
    <w:rsid w:val="00441AE7"/>
    <w:rsid w:val="00450D81"/>
    <w:rsid w:val="00457CAA"/>
    <w:rsid w:val="00463E2B"/>
    <w:rsid w:val="0049038E"/>
    <w:rsid w:val="004917D8"/>
    <w:rsid w:val="00491E86"/>
    <w:rsid w:val="004C1356"/>
    <w:rsid w:val="004E6F3A"/>
    <w:rsid w:val="00507596"/>
    <w:rsid w:val="00511AE4"/>
    <w:rsid w:val="00550578"/>
    <w:rsid w:val="0055333A"/>
    <w:rsid w:val="005C68C0"/>
    <w:rsid w:val="005D469C"/>
    <w:rsid w:val="00604785"/>
    <w:rsid w:val="00686CBA"/>
    <w:rsid w:val="0068788A"/>
    <w:rsid w:val="006A1321"/>
    <w:rsid w:val="006A5E10"/>
    <w:rsid w:val="006B4C40"/>
    <w:rsid w:val="006C4444"/>
    <w:rsid w:val="006E6272"/>
    <w:rsid w:val="006F2E3B"/>
    <w:rsid w:val="00701FCF"/>
    <w:rsid w:val="007272EE"/>
    <w:rsid w:val="00754ADF"/>
    <w:rsid w:val="0077175C"/>
    <w:rsid w:val="007746CD"/>
    <w:rsid w:val="007B64FF"/>
    <w:rsid w:val="007C7B92"/>
    <w:rsid w:val="00803F94"/>
    <w:rsid w:val="00813DA2"/>
    <w:rsid w:val="00817EC8"/>
    <w:rsid w:val="0082603E"/>
    <w:rsid w:val="00871044"/>
    <w:rsid w:val="00871E83"/>
    <w:rsid w:val="008905AC"/>
    <w:rsid w:val="008A3025"/>
    <w:rsid w:val="008C505E"/>
    <w:rsid w:val="008C6689"/>
    <w:rsid w:val="008C710D"/>
    <w:rsid w:val="00900174"/>
    <w:rsid w:val="0090091A"/>
    <w:rsid w:val="009150DB"/>
    <w:rsid w:val="00915C47"/>
    <w:rsid w:val="009246CC"/>
    <w:rsid w:val="0096281E"/>
    <w:rsid w:val="00971AF8"/>
    <w:rsid w:val="009860A5"/>
    <w:rsid w:val="009874E1"/>
    <w:rsid w:val="009C4822"/>
    <w:rsid w:val="009D0834"/>
    <w:rsid w:val="00A04FB4"/>
    <w:rsid w:val="00A142F6"/>
    <w:rsid w:val="00A2094A"/>
    <w:rsid w:val="00A5480B"/>
    <w:rsid w:val="00A95C6B"/>
    <w:rsid w:val="00AA7F93"/>
    <w:rsid w:val="00AB52A8"/>
    <w:rsid w:val="00AC0B5A"/>
    <w:rsid w:val="00AE7C85"/>
    <w:rsid w:val="00AF4838"/>
    <w:rsid w:val="00B012DA"/>
    <w:rsid w:val="00B07C8E"/>
    <w:rsid w:val="00B14F5D"/>
    <w:rsid w:val="00B36437"/>
    <w:rsid w:val="00B50E3C"/>
    <w:rsid w:val="00B71781"/>
    <w:rsid w:val="00B96467"/>
    <w:rsid w:val="00BC6553"/>
    <w:rsid w:val="00BE02FD"/>
    <w:rsid w:val="00BE3CE8"/>
    <w:rsid w:val="00C022A1"/>
    <w:rsid w:val="00C0453D"/>
    <w:rsid w:val="00C473F8"/>
    <w:rsid w:val="00C5278B"/>
    <w:rsid w:val="00C83577"/>
    <w:rsid w:val="00CA4A9D"/>
    <w:rsid w:val="00CA50A4"/>
    <w:rsid w:val="00D15BD5"/>
    <w:rsid w:val="00D348DE"/>
    <w:rsid w:val="00D47F19"/>
    <w:rsid w:val="00D5369F"/>
    <w:rsid w:val="00D6697F"/>
    <w:rsid w:val="00DA26EA"/>
    <w:rsid w:val="00DB0D77"/>
    <w:rsid w:val="00DF3E9A"/>
    <w:rsid w:val="00E0035A"/>
    <w:rsid w:val="00E01ED3"/>
    <w:rsid w:val="00E03B47"/>
    <w:rsid w:val="00E94E67"/>
    <w:rsid w:val="00EA2B37"/>
    <w:rsid w:val="00EB2349"/>
    <w:rsid w:val="00EE3AE9"/>
    <w:rsid w:val="00EF216C"/>
    <w:rsid w:val="00EF3A1E"/>
    <w:rsid w:val="00EF6DFC"/>
    <w:rsid w:val="00F0287B"/>
    <w:rsid w:val="00F26A55"/>
    <w:rsid w:val="00F3322A"/>
    <w:rsid w:val="00F6149D"/>
    <w:rsid w:val="00F662BB"/>
    <w:rsid w:val="00F84C6D"/>
    <w:rsid w:val="00F90B5D"/>
    <w:rsid w:val="00F93B26"/>
    <w:rsid w:val="00FA6F35"/>
    <w:rsid w:val="00FB33F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ABA76963-DBFA-4323-9718-32454B0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0CB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9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31BC-092F-4680-A386-F48BF20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</cp:revision>
  <cp:lastPrinted>2022-12-28T12:52:00Z</cp:lastPrinted>
  <dcterms:created xsi:type="dcterms:W3CDTF">2022-12-27T14:32:00Z</dcterms:created>
  <dcterms:modified xsi:type="dcterms:W3CDTF">2022-12-28T12:53:00Z</dcterms:modified>
</cp:coreProperties>
</file>