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E085C1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AD6CDB">
        <w:rPr>
          <w:rFonts w:ascii="Arial" w:hAnsi="Arial" w:cs="Arial"/>
          <w:sz w:val="24"/>
          <w:szCs w:val="24"/>
          <w:u w:val="single"/>
        </w:rPr>
        <w:t>8</w:t>
      </w:r>
      <w:r w:rsidR="00893277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2A70E4F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284BF0">
        <w:rPr>
          <w:rFonts w:ascii="Arial" w:hAnsi="Arial" w:cs="Arial"/>
          <w:sz w:val="24"/>
          <w:szCs w:val="24"/>
        </w:rPr>
        <w:t>8</w:t>
      </w:r>
      <w:r w:rsidR="00893277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16079F7" w14:textId="335EA5FE" w:rsidR="00DC4325" w:rsidRPr="00DC4325" w:rsidRDefault="00DC4325" w:rsidP="00DC4325">
      <w:pPr>
        <w:spacing w:after="120"/>
        <w:ind w:left="2694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DC4325">
        <w:rPr>
          <w:rFonts w:ascii="Arial" w:hAnsi="Arial" w:cs="Arial"/>
          <w:iCs/>
          <w:color w:val="000000"/>
          <w:sz w:val="24"/>
          <w:szCs w:val="24"/>
        </w:rPr>
        <w:t>Altera anexo de síntese de atribuições no Quadro dos Cargos de provimento efetivo da Lei Municipal 3.034/2006, e dá outras providências.</w:t>
      </w:r>
    </w:p>
    <w:p w14:paraId="6D33A8C2" w14:textId="5112CAED" w:rsidR="00DC4325" w:rsidRDefault="00DC4325" w:rsidP="00DC4325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58FFD524" w14:textId="77777777" w:rsidR="00DC4325" w:rsidRPr="00DC4325" w:rsidRDefault="00DC4325" w:rsidP="00DC4325">
      <w:pPr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71DE04E0" w14:textId="77777777" w:rsidR="00DC4325" w:rsidRPr="00DC4325" w:rsidRDefault="00DC4325" w:rsidP="00DC4325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C4325">
        <w:rPr>
          <w:rFonts w:ascii="Arial" w:hAnsi="Arial" w:cs="Arial"/>
          <w:i/>
          <w:sz w:val="24"/>
          <w:szCs w:val="24"/>
        </w:rPr>
        <w:tab/>
      </w:r>
      <w:r w:rsidRPr="00DC4325">
        <w:rPr>
          <w:rFonts w:ascii="Arial" w:hAnsi="Arial" w:cs="Arial"/>
          <w:i/>
          <w:sz w:val="24"/>
          <w:szCs w:val="24"/>
        </w:rPr>
        <w:tab/>
      </w:r>
      <w:r w:rsidRPr="00DC4325">
        <w:rPr>
          <w:rFonts w:ascii="Arial" w:hAnsi="Arial" w:cs="Arial"/>
          <w:b/>
          <w:i/>
          <w:sz w:val="24"/>
          <w:szCs w:val="24"/>
        </w:rPr>
        <w:t>EDMILSON BUSATTO</w:t>
      </w:r>
      <w:r w:rsidRPr="00DC4325">
        <w:rPr>
          <w:rFonts w:ascii="Arial" w:hAnsi="Arial" w:cs="Arial"/>
          <w:b/>
          <w:sz w:val="24"/>
          <w:szCs w:val="24"/>
        </w:rPr>
        <w:t xml:space="preserve">, </w:t>
      </w:r>
      <w:r w:rsidRPr="00DC4325">
        <w:rPr>
          <w:rFonts w:ascii="Arial" w:hAnsi="Arial" w:cs="Arial"/>
          <w:sz w:val="24"/>
          <w:szCs w:val="24"/>
        </w:rPr>
        <w:t xml:space="preserve">Prefeito Municipal de Bom Retiro do Sul, Estado do Rio Grande do Sul, em cumprimento ao disposto no art. 58 da Lei Orgânica do Município; </w:t>
      </w:r>
    </w:p>
    <w:p w14:paraId="6D6DE80E" w14:textId="77777777" w:rsidR="00DC4325" w:rsidRPr="00DC4325" w:rsidRDefault="00DC4325" w:rsidP="00DC4325">
      <w:pPr>
        <w:spacing w:after="12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DC4325">
        <w:rPr>
          <w:rFonts w:ascii="Arial" w:hAnsi="Arial" w:cs="Arial"/>
          <w:b/>
          <w:bCs/>
          <w:i/>
          <w:iCs/>
          <w:sz w:val="24"/>
          <w:szCs w:val="24"/>
        </w:rPr>
        <w:t>FAÇO SABER</w:t>
      </w:r>
      <w:r w:rsidRPr="00DC4325">
        <w:rPr>
          <w:rFonts w:ascii="Arial" w:hAnsi="Arial" w:cs="Arial"/>
          <w:sz w:val="24"/>
          <w:szCs w:val="24"/>
        </w:rPr>
        <w:t xml:space="preserve"> que o Poder Legislativo aprovou e eu sanciono e promulgo a seguinte Lei:</w:t>
      </w:r>
    </w:p>
    <w:p w14:paraId="2C6C4378" w14:textId="77777777" w:rsidR="00DC4325" w:rsidRPr="00DC4325" w:rsidRDefault="00DC4325" w:rsidP="00DC432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C4325">
        <w:rPr>
          <w:rFonts w:ascii="Arial" w:hAnsi="Arial" w:cs="Arial"/>
          <w:b/>
          <w:color w:val="000000"/>
          <w:sz w:val="24"/>
        </w:rPr>
        <w:tab/>
      </w:r>
      <w:r w:rsidRPr="00DC4325">
        <w:rPr>
          <w:rFonts w:ascii="Arial" w:hAnsi="Arial" w:cs="Arial"/>
          <w:b/>
          <w:color w:val="000000"/>
          <w:sz w:val="24"/>
        </w:rPr>
        <w:tab/>
        <w:t>Art. 1º</w:t>
      </w:r>
      <w:r w:rsidRPr="00DC4325">
        <w:rPr>
          <w:rFonts w:ascii="Arial" w:hAnsi="Arial" w:cs="Arial"/>
          <w:sz w:val="24"/>
        </w:rPr>
        <w:t xml:space="preserve"> Altera a atribuição do cargo de Psicopedagogo constante no Anexo de Síntese de Atribuições da Lei Municipal 3.034/2006, a qual passa a ser aquela constante do Anexo à presente Lei.</w:t>
      </w:r>
    </w:p>
    <w:p w14:paraId="5065191A" w14:textId="77777777" w:rsidR="00DC4325" w:rsidRPr="00DC4325" w:rsidRDefault="00DC4325" w:rsidP="00DC4325">
      <w:pPr>
        <w:spacing w:after="200" w:line="276" w:lineRule="auto"/>
        <w:ind w:firstLine="1418"/>
        <w:jc w:val="both"/>
        <w:rPr>
          <w:rFonts w:ascii="Arial" w:hAnsi="Arial" w:cs="Arial"/>
          <w:color w:val="000000"/>
          <w:sz w:val="24"/>
        </w:rPr>
      </w:pPr>
      <w:r w:rsidRPr="00DC4325">
        <w:rPr>
          <w:rFonts w:ascii="Arial" w:hAnsi="Arial" w:cs="Arial"/>
          <w:b/>
          <w:color w:val="000000"/>
          <w:sz w:val="24"/>
        </w:rPr>
        <w:t xml:space="preserve">Art. 3º </w:t>
      </w:r>
      <w:r w:rsidRPr="00DC4325">
        <w:rPr>
          <w:rFonts w:ascii="Arial" w:hAnsi="Arial" w:cs="Arial"/>
          <w:sz w:val="24"/>
        </w:rPr>
        <w:t>As despesas decorrentes da aplicação desta Lei, correrão por conta de dotação orçamentária específica.</w:t>
      </w:r>
    </w:p>
    <w:p w14:paraId="5180D15D" w14:textId="77777777" w:rsidR="00DC4325" w:rsidRPr="00DC4325" w:rsidRDefault="00DC4325" w:rsidP="00DC432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DC4325">
        <w:rPr>
          <w:rFonts w:ascii="Arial" w:hAnsi="Arial" w:cs="Arial"/>
          <w:sz w:val="24"/>
        </w:rPr>
        <w:tab/>
      </w:r>
      <w:r w:rsidRPr="00DC4325">
        <w:rPr>
          <w:rFonts w:ascii="Arial" w:hAnsi="Arial" w:cs="Arial"/>
          <w:sz w:val="24"/>
        </w:rPr>
        <w:tab/>
      </w:r>
      <w:r w:rsidRPr="00DC4325">
        <w:rPr>
          <w:rFonts w:ascii="Arial" w:hAnsi="Arial" w:cs="Arial"/>
          <w:b/>
          <w:sz w:val="24"/>
        </w:rPr>
        <w:t>Art. 4º</w:t>
      </w:r>
      <w:r w:rsidRPr="00DC4325">
        <w:rPr>
          <w:rFonts w:ascii="Arial" w:hAnsi="Arial" w:cs="Arial"/>
          <w:sz w:val="24"/>
        </w:rPr>
        <w:t xml:space="preserve"> Esta Lei entra em vigor na data de sua publicação. </w:t>
      </w:r>
    </w:p>
    <w:p w14:paraId="767D497B" w14:textId="533D7F5E" w:rsidR="00A9303D" w:rsidRDefault="00A9303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D1A36CC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AD6CDB">
        <w:rPr>
          <w:rFonts w:ascii="Arial" w:hAnsi="Arial" w:cs="Arial"/>
          <w:sz w:val="24"/>
          <w:szCs w:val="24"/>
        </w:rPr>
        <w:t>1</w:t>
      </w:r>
      <w:r w:rsidR="00A9303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A9303D">
        <w:rPr>
          <w:rFonts w:ascii="Arial" w:hAnsi="Arial" w:cs="Arial"/>
          <w:sz w:val="24"/>
          <w:szCs w:val="24"/>
        </w:rPr>
        <w:t xml:space="preserve">agosto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0874D" w14:textId="77777777" w:rsidR="007925C6" w:rsidRDefault="007925C6" w:rsidP="008C505E">
      <w:r>
        <w:separator/>
      </w:r>
    </w:p>
  </w:endnote>
  <w:endnote w:type="continuationSeparator" w:id="0">
    <w:p w14:paraId="15DD6D8C" w14:textId="77777777" w:rsidR="007925C6" w:rsidRDefault="007925C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18B4A" w14:textId="77777777" w:rsidR="007925C6" w:rsidRDefault="007925C6" w:rsidP="008C505E">
      <w:r>
        <w:separator/>
      </w:r>
    </w:p>
  </w:footnote>
  <w:footnote w:type="continuationSeparator" w:id="0">
    <w:p w14:paraId="4AAAD06E" w14:textId="77777777" w:rsidR="007925C6" w:rsidRDefault="007925C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5C6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77FE6"/>
    <w:rsid w:val="00883234"/>
    <w:rsid w:val="00884F3F"/>
    <w:rsid w:val="0088794F"/>
    <w:rsid w:val="0089072A"/>
    <w:rsid w:val="0089229D"/>
    <w:rsid w:val="00893277"/>
    <w:rsid w:val="008A4F4D"/>
    <w:rsid w:val="008A613F"/>
    <w:rsid w:val="008B5666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46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2022-08-10T12:19:00Z</cp:lastPrinted>
  <dcterms:created xsi:type="dcterms:W3CDTF">2022-08-10T12:19:00Z</dcterms:created>
  <dcterms:modified xsi:type="dcterms:W3CDTF">2022-08-10T12:20:00Z</dcterms:modified>
</cp:coreProperties>
</file>