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2E93F66E"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D238A5">
        <w:rPr>
          <w:rFonts w:ascii="Arial" w:hAnsi="Arial" w:cs="Arial"/>
          <w:sz w:val="24"/>
          <w:szCs w:val="24"/>
          <w:u w:val="single"/>
        </w:rPr>
        <w:t>0</w:t>
      </w:r>
      <w:r w:rsidR="00136658">
        <w:rPr>
          <w:rFonts w:ascii="Arial" w:hAnsi="Arial" w:cs="Arial"/>
          <w:sz w:val="24"/>
          <w:szCs w:val="24"/>
          <w:u w:val="single"/>
        </w:rPr>
        <w:t>2</w:t>
      </w:r>
      <w:r w:rsidR="00044A44">
        <w:rPr>
          <w:rFonts w:ascii="Arial" w:hAnsi="Arial" w:cs="Arial"/>
          <w:sz w:val="24"/>
          <w:szCs w:val="24"/>
          <w:u w:val="single"/>
        </w:rPr>
        <w:t>2</w:t>
      </w:r>
      <w:r w:rsidRPr="00E87F34">
        <w:rPr>
          <w:rFonts w:ascii="Arial" w:hAnsi="Arial" w:cs="Arial"/>
          <w:sz w:val="24"/>
          <w:szCs w:val="24"/>
          <w:u w:val="single"/>
        </w:rPr>
        <w:t>/20</w:t>
      </w:r>
      <w:r w:rsidR="00954A18" w:rsidRPr="00E87F34">
        <w:rPr>
          <w:rFonts w:ascii="Arial" w:hAnsi="Arial" w:cs="Arial"/>
          <w:sz w:val="24"/>
          <w:szCs w:val="24"/>
          <w:u w:val="single"/>
        </w:rPr>
        <w:t>2</w:t>
      </w:r>
      <w:r w:rsidR="00D238A5">
        <w:rPr>
          <w:rFonts w:ascii="Arial" w:hAnsi="Arial" w:cs="Arial"/>
          <w:sz w:val="24"/>
          <w:szCs w:val="24"/>
          <w:u w:val="single"/>
        </w:rPr>
        <w:t>2</w:t>
      </w:r>
    </w:p>
    <w:p w14:paraId="2071B4D3" w14:textId="252AD474" w:rsidR="00F97657" w:rsidRDefault="007C7686" w:rsidP="00350802">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238A5">
        <w:rPr>
          <w:rFonts w:ascii="Arial" w:hAnsi="Arial" w:cs="Arial"/>
          <w:sz w:val="24"/>
          <w:szCs w:val="24"/>
        </w:rPr>
        <w:t>0</w:t>
      </w:r>
      <w:r w:rsidR="00136658">
        <w:rPr>
          <w:rFonts w:ascii="Arial" w:hAnsi="Arial" w:cs="Arial"/>
          <w:sz w:val="24"/>
          <w:szCs w:val="24"/>
        </w:rPr>
        <w:t>2</w:t>
      </w:r>
      <w:r w:rsidR="00044A44">
        <w:rPr>
          <w:rFonts w:ascii="Arial" w:hAnsi="Arial" w:cs="Arial"/>
          <w:sz w:val="24"/>
          <w:szCs w:val="24"/>
        </w:rPr>
        <w:t>3</w:t>
      </w:r>
      <w:r w:rsidRPr="00E87F34">
        <w:rPr>
          <w:rFonts w:ascii="Arial" w:hAnsi="Arial" w:cs="Arial"/>
          <w:sz w:val="24"/>
          <w:szCs w:val="24"/>
        </w:rPr>
        <w:t>/20</w:t>
      </w:r>
      <w:r w:rsidR="00091353" w:rsidRPr="00E87F34">
        <w:rPr>
          <w:rFonts w:ascii="Arial" w:hAnsi="Arial" w:cs="Arial"/>
          <w:sz w:val="24"/>
          <w:szCs w:val="24"/>
        </w:rPr>
        <w:t>2</w:t>
      </w:r>
      <w:r w:rsidR="00D238A5">
        <w:rPr>
          <w:rFonts w:ascii="Arial" w:hAnsi="Arial" w:cs="Arial"/>
          <w:sz w:val="24"/>
          <w:szCs w:val="24"/>
        </w:rPr>
        <w:t>2</w:t>
      </w:r>
      <w:r w:rsidRPr="00E87F34">
        <w:rPr>
          <w:rFonts w:ascii="Arial" w:hAnsi="Arial" w:cs="Arial"/>
          <w:sz w:val="24"/>
          <w:szCs w:val="24"/>
        </w:rPr>
        <w:t xml:space="preserve"> oriundo do Poder </w:t>
      </w:r>
      <w:r w:rsidR="00CF2BBB">
        <w:rPr>
          <w:rFonts w:ascii="Arial" w:hAnsi="Arial" w:cs="Arial"/>
          <w:sz w:val="24"/>
          <w:szCs w:val="24"/>
        </w:rPr>
        <w:t>Executivo</w:t>
      </w:r>
    </w:p>
    <w:p w14:paraId="688C7960" w14:textId="77777777" w:rsidR="00136658" w:rsidRDefault="00136658" w:rsidP="00350802">
      <w:pPr>
        <w:pStyle w:val="Ttulo"/>
        <w:ind w:left="-709" w:right="-568"/>
        <w:jc w:val="both"/>
        <w:rPr>
          <w:rFonts w:ascii="Arial" w:hAnsi="Arial" w:cs="Arial"/>
          <w:sz w:val="24"/>
          <w:szCs w:val="24"/>
        </w:rPr>
      </w:pPr>
    </w:p>
    <w:p w14:paraId="7DFCB5BF" w14:textId="77777777" w:rsidR="00044A44" w:rsidRDefault="00044A44" w:rsidP="00044A44">
      <w:pPr>
        <w:ind w:left="2694" w:right="50"/>
        <w:jc w:val="both"/>
        <w:rPr>
          <w:rFonts w:ascii="Arial" w:hAnsi="Arial" w:cs="Arial"/>
          <w:iCs/>
          <w:sz w:val="24"/>
          <w:szCs w:val="24"/>
        </w:rPr>
      </w:pPr>
    </w:p>
    <w:p w14:paraId="6C5900A9" w14:textId="1049E5AC" w:rsidR="00044A44" w:rsidRPr="00044A44" w:rsidRDefault="00044A44" w:rsidP="00044A44">
      <w:pPr>
        <w:ind w:left="2694" w:right="50"/>
        <w:jc w:val="both"/>
        <w:rPr>
          <w:rFonts w:ascii="Arial" w:hAnsi="Arial" w:cs="Arial"/>
          <w:iCs/>
          <w:sz w:val="24"/>
          <w:szCs w:val="24"/>
        </w:rPr>
      </w:pPr>
      <w:r w:rsidRPr="00044A44">
        <w:rPr>
          <w:rFonts w:ascii="Arial" w:hAnsi="Arial" w:cs="Arial"/>
          <w:iCs/>
          <w:sz w:val="24"/>
          <w:szCs w:val="24"/>
        </w:rPr>
        <w:t>Autoriza o Poder Executivo Municipal a efetuar a doação de bem imóvel, sem encargo, à Associação de Pais e Amigos dos Excepcionais de Bom Retiro do Sul, e dá outras providências.</w:t>
      </w:r>
    </w:p>
    <w:p w14:paraId="164CD93A" w14:textId="1D36550C" w:rsidR="00044A44" w:rsidRDefault="00044A44" w:rsidP="00044A44">
      <w:pPr>
        <w:jc w:val="both"/>
        <w:rPr>
          <w:rFonts w:ascii="Arial" w:hAnsi="Arial" w:cs="Arial"/>
          <w:i/>
          <w:sz w:val="20"/>
        </w:rPr>
      </w:pPr>
    </w:p>
    <w:p w14:paraId="48697212" w14:textId="77777777" w:rsidR="00044A44" w:rsidRPr="00044A44" w:rsidRDefault="00044A44" w:rsidP="00044A44">
      <w:pPr>
        <w:jc w:val="both"/>
        <w:rPr>
          <w:rFonts w:ascii="Arial" w:hAnsi="Arial" w:cs="Arial"/>
          <w:i/>
          <w:sz w:val="20"/>
        </w:rPr>
      </w:pPr>
    </w:p>
    <w:p w14:paraId="6B85B178" w14:textId="77777777" w:rsidR="00044A44" w:rsidRPr="00044A44" w:rsidRDefault="00044A44" w:rsidP="00044A44">
      <w:pPr>
        <w:spacing w:after="200" w:line="276" w:lineRule="auto"/>
        <w:jc w:val="both"/>
        <w:rPr>
          <w:rFonts w:ascii="Arial" w:hAnsi="Arial" w:cs="Arial"/>
          <w:b/>
          <w:i/>
          <w:sz w:val="24"/>
          <w:szCs w:val="24"/>
        </w:rPr>
      </w:pPr>
      <w:r w:rsidRPr="00044A44">
        <w:rPr>
          <w:rFonts w:ascii="Arial" w:hAnsi="Arial" w:cs="Arial"/>
          <w:i/>
          <w:sz w:val="24"/>
          <w:szCs w:val="24"/>
        </w:rPr>
        <w:tab/>
      </w:r>
      <w:r w:rsidRPr="00044A44">
        <w:rPr>
          <w:rFonts w:ascii="Arial" w:hAnsi="Arial" w:cs="Arial"/>
          <w:i/>
          <w:sz w:val="24"/>
          <w:szCs w:val="24"/>
        </w:rPr>
        <w:tab/>
      </w:r>
      <w:r w:rsidRPr="00044A44">
        <w:rPr>
          <w:rFonts w:ascii="Arial" w:hAnsi="Arial" w:cs="Arial"/>
          <w:b/>
          <w:i/>
          <w:sz w:val="24"/>
          <w:szCs w:val="24"/>
        </w:rPr>
        <w:t>EDMILSON BUSATTO</w:t>
      </w:r>
      <w:r w:rsidRPr="00044A44">
        <w:rPr>
          <w:rFonts w:ascii="Arial" w:hAnsi="Arial" w:cs="Arial"/>
          <w:b/>
          <w:sz w:val="24"/>
          <w:szCs w:val="24"/>
        </w:rPr>
        <w:t xml:space="preserve">, </w:t>
      </w:r>
      <w:r w:rsidRPr="00044A44">
        <w:rPr>
          <w:rFonts w:ascii="Arial" w:hAnsi="Arial" w:cs="Arial"/>
          <w:sz w:val="24"/>
          <w:szCs w:val="24"/>
        </w:rPr>
        <w:t>Prefeito Municipal de Bom Retiro do Sul, Estado do Rio Grande do Sul, no uso de suas atribuições legais que lhe são conferidas pela Lei Orgânica Municipal vigente e, com respaldo na Lei Municipal nº 4.105 de 04 de fevereiro de 2015:</w:t>
      </w:r>
    </w:p>
    <w:p w14:paraId="02F62728" w14:textId="77777777" w:rsidR="00044A44" w:rsidRPr="00044A44" w:rsidRDefault="00044A44" w:rsidP="00044A44">
      <w:pPr>
        <w:spacing w:after="200" w:line="276" w:lineRule="auto"/>
        <w:jc w:val="both"/>
        <w:rPr>
          <w:rFonts w:ascii="Arial" w:hAnsi="Arial" w:cs="Arial"/>
          <w:sz w:val="24"/>
          <w:szCs w:val="24"/>
        </w:rPr>
      </w:pPr>
      <w:r w:rsidRPr="00044A44">
        <w:rPr>
          <w:rFonts w:ascii="Arial" w:hAnsi="Arial" w:cs="Arial"/>
          <w:b/>
          <w:i/>
          <w:sz w:val="24"/>
          <w:szCs w:val="24"/>
        </w:rPr>
        <w:tab/>
      </w:r>
      <w:r w:rsidRPr="00044A44">
        <w:rPr>
          <w:rFonts w:ascii="Arial" w:hAnsi="Arial" w:cs="Arial"/>
          <w:b/>
          <w:i/>
          <w:sz w:val="24"/>
          <w:szCs w:val="24"/>
        </w:rPr>
        <w:tab/>
        <w:t xml:space="preserve">FAÇO SABER </w:t>
      </w:r>
      <w:r w:rsidRPr="00044A44">
        <w:rPr>
          <w:rFonts w:ascii="Arial" w:hAnsi="Arial" w:cs="Arial"/>
          <w:sz w:val="24"/>
          <w:szCs w:val="24"/>
        </w:rPr>
        <w:t>que o Poder Legislativo aprovou e eu sanciono e promulgo a seguinte Lei:</w:t>
      </w:r>
    </w:p>
    <w:p w14:paraId="3848E600" w14:textId="77777777" w:rsidR="00044A44" w:rsidRPr="00044A44" w:rsidRDefault="00044A44" w:rsidP="00044A44">
      <w:pPr>
        <w:tabs>
          <w:tab w:val="left" w:pos="0"/>
        </w:tabs>
        <w:spacing w:after="200" w:line="276" w:lineRule="auto"/>
        <w:jc w:val="both"/>
        <w:rPr>
          <w:rFonts w:ascii="Arial" w:hAnsi="Arial" w:cs="Arial"/>
          <w:sz w:val="24"/>
          <w:szCs w:val="24"/>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sz w:val="24"/>
          <w:szCs w:val="24"/>
        </w:rPr>
        <w:t>Art. 1º</w:t>
      </w:r>
      <w:r w:rsidRPr="00044A44">
        <w:rPr>
          <w:rFonts w:ascii="Arial" w:hAnsi="Arial" w:cs="Arial"/>
          <w:sz w:val="24"/>
          <w:szCs w:val="24"/>
        </w:rPr>
        <w:t xml:space="preserve"> Autoriza o Executivo Municipal a efetuar a doação de bem imóvel, sem encargo e cláusulas de reversão, à Associação de Pais e Amigos dos Excepcionais de Bom Retiro do Sul, inscrita no CNPJ nº 89.356.505/0001-05, com sede na </w:t>
      </w:r>
      <w:r w:rsidRPr="00044A44">
        <w:rPr>
          <w:rFonts w:ascii="Arial" w:hAnsi="Arial" w:cs="Arial"/>
          <w:bCs/>
          <w:color w:val="000000"/>
          <w:sz w:val="24"/>
          <w:szCs w:val="24"/>
        </w:rPr>
        <w:t xml:space="preserve">Rua Pedro Carneiro Pereira, 204, Bairro Centro, em </w:t>
      </w:r>
      <w:r w:rsidRPr="00044A44">
        <w:rPr>
          <w:rFonts w:ascii="Arial" w:hAnsi="Arial" w:cs="Arial"/>
          <w:sz w:val="24"/>
          <w:szCs w:val="24"/>
        </w:rPr>
        <w:t>Bom Retiro do Sul/RS, consistindo em:</w:t>
      </w:r>
    </w:p>
    <w:p w14:paraId="5FAC57E1" w14:textId="77777777" w:rsidR="00044A44" w:rsidRPr="00044A44" w:rsidRDefault="00044A44" w:rsidP="00044A44">
      <w:pPr>
        <w:shd w:val="clear" w:color="auto" w:fill="FFFFFF"/>
        <w:spacing w:after="200" w:line="276" w:lineRule="auto"/>
        <w:jc w:val="both"/>
        <w:rPr>
          <w:rFonts w:ascii="Arial" w:hAnsi="Arial" w:cs="Arial"/>
          <w:b/>
          <w:sz w:val="24"/>
          <w:szCs w:val="24"/>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sz w:val="24"/>
          <w:szCs w:val="24"/>
        </w:rPr>
        <w:t>§ 1° TERRENO:</w:t>
      </w:r>
      <w:r w:rsidRPr="00044A44">
        <w:rPr>
          <w:rFonts w:ascii="Arial" w:hAnsi="Arial" w:cs="Arial"/>
          <w:sz w:val="24"/>
          <w:szCs w:val="24"/>
        </w:rPr>
        <w:t xml:space="preserve"> um terreno urbano, constituído do lote número oito (08), da quadra um (1), setor quatro (4), tipo H1, com a superfície de trezentos e oitenta e quatro metros quadrados (384 m²) (trezentos e oitenta e quatro metros quadrados), localizado na Rua Pedro Carneiro Pereira, lado par, distante vinte e quatro e oitenta decímetros quadrados (24,80m) da esquina das ruas Pedro Carneiro Pereira e Rua Pedro Henrique Köhler, no desmembramento Colina Residencial Roberto Kerber, nesta cidade de Bom Retiro do Sul – RS, com as seguintes dimensões  e confrontações: seguindo no sentido anti-horário, faz frente, ao norte, com a rua Pedro Carneiro Pereiro, numa extensão de doze metros e oitenta centímetros (12,80m), quando forma ângulo de 91°30, confronta-se ao leste, com terrenos do jardim de Infância, numa extensão de trinta metros (30m), quando formula ângulo de 89°30’, passando a confrontar-se ao sul, com lote n° 05 da quadra n° 01, numa extensão de doze metros e oitenta centímetro (12,80m),formando ângulo de 91°30’, quando passa a confrontar-se a oeste com o lote n° 07, numa extensão de trinta metros (30m), encontrando o ponto de origem num vértice de 89°30’. </w:t>
      </w:r>
    </w:p>
    <w:p w14:paraId="71B44753" w14:textId="77777777" w:rsidR="00044A44" w:rsidRPr="00044A44" w:rsidRDefault="00044A44" w:rsidP="00044A44">
      <w:pPr>
        <w:shd w:val="clear" w:color="auto" w:fill="FFFFFF"/>
        <w:tabs>
          <w:tab w:val="left" w:pos="0"/>
        </w:tabs>
        <w:spacing w:after="200" w:line="276" w:lineRule="auto"/>
        <w:jc w:val="both"/>
        <w:rPr>
          <w:rFonts w:ascii="Arial" w:hAnsi="Arial" w:cs="Arial"/>
          <w:sz w:val="24"/>
          <w:szCs w:val="24"/>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bCs/>
          <w:sz w:val="24"/>
          <w:szCs w:val="24"/>
        </w:rPr>
        <w:t>§2° Servidão de Passagens:</w:t>
      </w:r>
      <w:r w:rsidRPr="00044A44">
        <w:rPr>
          <w:rFonts w:ascii="Arial" w:hAnsi="Arial" w:cs="Arial"/>
          <w:sz w:val="24"/>
          <w:szCs w:val="24"/>
        </w:rPr>
        <w:t xml:space="preserve"> fica constando que sobre o lote objeto da matricula n° 1.628, deverá ser observada uma servidão de passagem, da frente aos fundos do lote, numa largura de 3,00 metros; além de uma área non </w:t>
      </w:r>
      <w:proofErr w:type="spellStart"/>
      <w:r w:rsidRPr="00044A44">
        <w:rPr>
          <w:rFonts w:ascii="Arial" w:hAnsi="Arial" w:cs="Arial"/>
          <w:sz w:val="24"/>
          <w:szCs w:val="24"/>
        </w:rPr>
        <w:t>edificandi</w:t>
      </w:r>
      <w:proofErr w:type="spellEnd"/>
      <w:r w:rsidRPr="00044A44">
        <w:rPr>
          <w:rFonts w:ascii="Arial" w:hAnsi="Arial" w:cs="Arial"/>
          <w:sz w:val="24"/>
          <w:szCs w:val="24"/>
        </w:rPr>
        <w:t xml:space="preserve"> de 2,00 metros, ambas na lateral que se confronta com a Escola Municipal Álvaro </w:t>
      </w:r>
      <w:proofErr w:type="spellStart"/>
      <w:r w:rsidRPr="00044A44">
        <w:rPr>
          <w:rFonts w:ascii="Arial" w:hAnsi="Arial" w:cs="Arial"/>
          <w:sz w:val="24"/>
          <w:szCs w:val="24"/>
        </w:rPr>
        <w:t>Haubert</w:t>
      </w:r>
      <w:proofErr w:type="spellEnd"/>
      <w:r w:rsidRPr="00044A44">
        <w:rPr>
          <w:rFonts w:ascii="Arial" w:hAnsi="Arial" w:cs="Arial"/>
          <w:sz w:val="24"/>
          <w:szCs w:val="24"/>
        </w:rPr>
        <w:t>, conforme mapa em anexo.</w:t>
      </w:r>
    </w:p>
    <w:p w14:paraId="2C212D45" w14:textId="77777777" w:rsidR="00044A44" w:rsidRPr="00044A44" w:rsidRDefault="00044A44" w:rsidP="00044A44">
      <w:pPr>
        <w:shd w:val="clear" w:color="auto" w:fill="FFFFFF"/>
        <w:tabs>
          <w:tab w:val="left" w:pos="0"/>
        </w:tabs>
        <w:spacing w:after="200" w:line="276" w:lineRule="auto"/>
        <w:jc w:val="both"/>
        <w:rPr>
          <w:rFonts w:ascii="Arial" w:hAnsi="Arial" w:cs="Arial"/>
          <w:sz w:val="24"/>
          <w:szCs w:val="24"/>
        </w:rPr>
      </w:pPr>
      <w:r w:rsidRPr="00044A44">
        <w:rPr>
          <w:rFonts w:ascii="Arial" w:hAnsi="Arial" w:cs="Arial"/>
          <w:b/>
          <w:sz w:val="24"/>
          <w:szCs w:val="24"/>
        </w:rPr>
        <w:lastRenderedPageBreak/>
        <w:tab/>
      </w:r>
      <w:r w:rsidRPr="00044A44">
        <w:rPr>
          <w:rFonts w:ascii="Arial" w:hAnsi="Arial" w:cs="Arial"/>
          <w:b/>
          <w:sz w:val="24"/>
          <w:szCs w:val="24"/>
        </w:rPr>
        <w:tab/>
        <w:t>§3°</w:t>
      </w:r>
      <w:r w:rsidRPr="00044A44">
        <w:rPr>
          <w:rFonts w:ascii="Arial" w:hAnsi="Arial" w:cs="Arial"/>
          <w:sz w:val="24"/>
          <w:szCs w:val="24"/>
        </w:rPr>
        <w:t>A área de terras, objeto desta Lei será destinada exclusivamente à construção de um prédio com salas para atendimento clínico nas áreas da saúde, assistência social e educação, bem como um auditório para eventos e programações da Entidade, visando o melhor atendimento de demandas das famílias de nosso Município.</w:t>
      </w:r>
    </w:p>
    <w:p w14:paraId="0FD27C1F" w14:textId="77777777" w:rsidR="00044A44" w:rsidRPr="00044A44" w:rsidRDefault="00044A44" w:rsidP="00044A44">
      <w:pPr>
        <w:shd w:val="clear" w:color="auto" w:fill="FFFFFF"/>
        <w:tabs>
          <w:tab w:val="left" w:pos="0"/>
        </w:tabs>
        <w:spacing w:after="200" w:line="276" w:lineRule="auto"/>
        <w:jc w:val="both"/>
        <w:rPr>
          <w:rFonts w:ascii="Arial" w:hAnsi="Arial" w:cs="Arial"/>
          <w:color w:val="000000"/>
          <w:sz w:val="24"/>
          <w:szCs w:val="24"/>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sz w:val="24"/>
          <w:szCs w:val="24"/>
          <w:shd w:val="clear" w:color="auto" w:fill="FFFFFF"/>
        </w:rPr>
        <w:t>Art. 2º</w:t>
      </w:r>
      <w:r w:rsidRPr="00044A44">
        <w:rPr>
          <w:rFonts w:ascii="Arial" w:hAnsi="Arial" w:cs="Arial"/>
          <w:sz w:val="24"/>
          <w:szCs w:val="24"/>
          <w:shd w:val="clear" w:color="auto" w:fill="FFFFFF"/>
        </w:rPr>
        <w:t xml:space="preserve"> A Doação do imóvel será gravada com cláusula de resolução ou reversão, no caso de não cumprir os encargos e obrigações previstas nesta Lei Municipal</w:t>
      </w:r>
      <w:r w:rsidRPr="00044A44">
        <w:rPr>
          <w:rFonts w:ascii="Arial" w:hAnsi="Arial" w:cs="Arial"/>
          <w:color w:val="000000"/>
          <w:sz w:val="24"/>
          <w:szCs w:val="24"/>
        </w:rPr>
        <w:t>.</w:t>
      </w:r>
    </w:p>
    <w:p w14:paraId="18F072C0" w14:textId="77777777" w:rsidR="00044A44" w:rsidRPr="00044A44" w:rsidRDefault="00044A44" w:rsidP="00044A44">
      <w:pPr>
        <w:tabs>
          <w:tab w:val="left" w:pos="0"/>
        </w:tabs>
        <w:spacing w:after="200" w:line="276" w:lineRule="auto"/>
        <w:jc w:val="both"/>
        <w:rPr>
          <w:rFonts w:ascii="Arial" w:hAnsi="Arial" w:cs="Arial"/>
          <w:sz w:val="24"/>
          <w:szCs w:val="24"/>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i/>
          <w:sz w:val="24"/>
          <w:szCs w:val="24"/>
        </w:rPr>
        <w:t>Parágrafo Único</w:t>
      </w:r>
      <w:r w:rsidRPr="00044A44">
        <w:rPr>
          <w:rFonts w:ascii="Arial" w:hAnsi="Arial" w:cs="Arial"/>
          <w:sz w:val="24"/>
          <w:szCs w:val="24"/>
        </w:rPr>
        <w:t xml:space="preserve"> As despesas e emolumentos junto aos Ofícios de Notas e Registros Públicos serão suportadas pela beneficiária.</w:t>
      </w:r>
    </w:p>
    <w:p w14:paraId="5B6F0026" w14:textId="77777777" w:rsidR="00044A44" w:rsidRPr="00044A44" w:rsidRDefault="00044A44" w:rsidP="00044A44">
      <w:pPr>
        <w:tabs>
          <w:tab w:val="left" w:pos="0"/>
        </w:tabs>
        <w:spacing w:after="200" w:line="276" w:lineRule="auto"/>
        <w:jc w:val="both"/>
        <w:rPr>
          <w:rFonts w:ascii="Arial" w:hAnsi="Arial" w:cs="Arial"/>
          <w:sz w:val="24"/>
          <w:szCs w:val="24"/>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sz w:val="24"/>
          <w:szCs w:val="24"/>
        </w:rPr>
        <w:t>Art. 3º</w:t>
      </w:r>
      <w:r w:rsidRPr="00044A44">
        <w:rPr>
          <w:rFonts w:ascii="Arial" w:hAnsi="Arial" w:cs="Arial"/>
          <w:sz w:val="24"/>
          <w:szCs w:val="24"/>
        </w:rPr>
        <w:t xml:space="preserve"> A contar da lavratura da escritura do instrumento de doação, assume a beneficiária as seguintes obrigações, sob pena de resolução ou reversão da doação, sem direito a restituição ou indenização pelas benfeitorias realizadas no imóvel. </w:t>
      </w:r>
    </w:p>
    <w:p w14:paraId="4C6587D2" w14:textId="77777777" w:rsidR="00044A44" w:rsidRPr="00044A44" w:rsidRDefault="00044A44" w:rsidP="00044A44">
      <w:pPr>
        <w:tabs>
          <w:tab w:val="left" w:pos="0"/>
        </w:tabs>
        <w:spacing w:after="200" w:line="276" w:lineRule="auto"/>
        <w:jc w:val="both"/>
        <w:rPr>
          <w:rFonts w:ascii="Arial" w:hAnsi="Arial" w:cs="Arial"/>
          <w:sz w:val="24"/>
          <w:szCs w:val="24"/>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sz w:val="24"/>
          <w:szCs w:val="24"/>
        </w:rPr>
        <w:t>I –</w:t>
      </w:r>
      <w:r w:rsidRPr="00044A44">
        <w:rPr>
          <w:rFonts w:ascii="Arial" w:hAnsi="Arial" w:cs="Arial"/>
          <w:sz w:val="24"/>
          <w:szCs w:val="24"/>
        </w:rPr>
        <w:t xml:space="preserve"> O prazo para início da obra será inicialmente de 05 (cinco) anos, sendo o prazo final para conclusão da obra de 10 (dez) anos, a contar da data da assinatura da escritura de doação; </w:t>
      </w:r>
    </w:p>
    <w:p w14:paraId="6E187135" w14:textId="77777777" w:rsidR="00044A44" w:rsidRPr="00044A44" w:rsidRDefault="00044A44" w:rsidP="00044A44">
      <w:pPr>
        <w:tabs>
          <w:tab w:val="left" w:pos="0"/>
        </w:tabs>
        <w:spacing w:after="200" w:line="276" w:lineRule="auto"/>
        <w:jc w:val="both"/>
        <w:rPr>
          <w:rFonts w:ascii="Arial" w:hAnsi="Arial" w:cs="Arial"/>
          <w:sz w:val="24"/>
          <w:szCs w:val="24"/>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sz w:val="24"/>
          <w:szCs w:val="24"/>
        </w:rPr>
        <w:t>II –</w:t>
      </w:r>
      <w:r w:rsidRPr="00044A44">
        <w:rPr>
          <w:rFonts w:ascii="Arial" w:hAnsi="Arial" w:cs="Arial"/>
          <w:sz w:val="24"/>
          <w:szCs w:val="24"/>
        </w:rPr>
        <w:t xml:space="preserve"> Manter as atividades prestadas aos munícipes e seus familiares que demandam os atendimentos prestados pela Entidade;</w:t>
      </w:r>
    </w:p>
    <w:p w14:paraId="3ABBEA00" w14:textId="77777777" w:rsidR="00044A44" w:rsidRPr="00044A44" w:rsidRDefault="00044A44" w:rsidP="00044A44">
      <w:pPr>
        <w:tabs>
          <w:tab w:val="left" w:pos="0"/>
        </w:tabs>
        <w:spacing w:after="200" w:line="276" w:lineRule="auto"/>
        <w:jc w:val="both"/>
        <w:rPr>
          <w:rFonts w:ascii="Arial" w:hAnsi="Arial" w:cs="Arial"/>
          <w:sz w:val="24"/>
          <w:szCs w:val="24"/>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sz w:val="24"/>
          <w:szCs w:val="24"/>
        </w:rPr>
        <w:t>III –</w:t>
      </w:r>
      <w:r w:rsidRPr="00044A44">
        <w:rPr>
          <w:rFonts w:ascii="Arial" w:hAnsi="Arial" w:cs="Arial"/>
          <w:sz w:val="24"/>
          <w:szCs w:val="24"/>
        </w:rPr>
        <w:t xml:space="preserve"> Prestar contas, com relatório anual, das atividades desenvolvidas pela Entidade. </w:t>
      </w:r>
    </w:p>
    <w:p w14:paraId="560CE3A1" w14:textId="77777777" w:rsidR="00044A44" w:rsidRPr="00044A44" w:rsidRDefault="00044A44" w:rsidP="00044A44">
      <w:pPr>
        <w:tabs>
          <w:tab w:val="left" w:pos="0"/>
        </w:tabs>
        <w:spacing w:after="200" w:line="276" w:lineRule="auto"/>
        <w:jc w:val="both"/>
        <w:rPr>
          <w:rFonts w:ascii="Arial" w:hAnsi="Arial" w:cs="Arial"/>
          <w:sz w:val="24"/>
          <w:szCs w:val="24"/>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i/>
          <w:sz w:val="24"/>
          <w:szCs w:val="24"/>
        </w:rPr>
        <w:t>Parágrafo Único:</w:t>
      </w:r>
      <w:r w:rsidRPr="00044A44">
        <w:rPr>
          <w:rFonts w:ascii="Arial" w:hAnsi="Arial" w:cs="Arial"/>
          <w:sz w:val="24"/>
          <w:szCs w:val="24"/>
        </w:rPr>
        <w:t xml:space="preserve"> O Município acompanhará o desenvolvimento das atividades, mediante designação de servidor para emissão de relatório anual.</w:t>
      </w:r>
    </w:p>
    <w:p w14:paraId="47858B54" w14:textId="77777777" w:rsidR="00044A44" w:rsidRPr="00044A44" w:rsidRDefault="00044A44" w:rsidP="00044A44">
      <w:pPr>
        <w:tabs>
          <w:tab w:val="left" w:pos="0"/>
        </w:tabs>
        <w:spacing w:after="200" w:line="276" w:lineRule="auto"/>
        <w:jc w:val="both"/>
        <w:rPr>
          <w:rFonts w:ascii="Arial" w:hAnsi="Arial" w:cs="Arial"/>
          <w:sz w:val="24"/>
          <w:szCs w:val="24"/>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sz w:val="24"/>
          <w:szCs w:val="24"/>
        </w:rPr>
        <w:t>Art. 4º</w:t>
      </w:r>
      <w:r w:rsidRPr="00044A44">
        <w:rPr>
          <w:rFonts w:ascii="Arial" w:hAnsi="Arial" w:cs="Arial"/>
          <w:sz w:val="24"/>
          <w:szCs w:val="24"/>
        </w:rPr>
        <w:t xml:space="preserve"> O descumprimento de quaisquer das obrigações contidas nesta Lei implicará na reversão da doação do imóvel ao Patrimônio do Município, ou na obrigação da beneficiária em ressarcir o erário na importância equivalente à avaliação do imóvel </w:t>
      </w:r>
      <w:r w:rsidRPr="00044A44">
        <w:rPr>
          <w:rFonts w:ascii="Arial" w:hAnsi="Arial" w:cs="Arial"/>
          <w:bCs/>
          <w:iCs/>
          <w:sz w:val="24"/>
          <w:shd w:val="clear" w:color="auto" w:fill="FFFFFF"/>
        </w:rPr>
        <w:t>a partir da assinatura do instrumento da venda.</w:t>
      </w:r>
    </w:p>
    <w:p w14:paraId="693EE84F" w14:textId="77777777" w:rsidR="00044A44" w:rsidRPr="00044A44" w:rsidRDefault="00044A44" w:rsidP="00044A44">
      <w:pPr>
        <w:spacing w:after="200" w:line="276" w:lineRule="auto"/>
        <w:jc w:val="both"/>
        <w:rPr>
          <w:rFonts w:ascii="Arial" w:hAnsi="Arial" w:cs="Arial"/>
          <w:sz w:val="24"/>
          <w:szCs w:val="24"/>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i/>
          <w:sz w:val="24"/>
          <w:szCs w:val="24"/>
        </w:rPr>
        <w:t>Parágrafo Único:</w:t>
      </w:r>
      <w:r w:rsidRPr="00044A44">
        <w:rPr>
          <w:rFonts w:ascii="Arial" w:hAnsi="Arial" w:cs="Arial"/>
          <w:sz w:val="24"/>
          <w:szCs w:val="24"/>
        </w:rPr>
        <w:t xml:space="preserve"> No caso de reversão do imóvel doado, a beneficiária perderá em favor do patrimônio público municipal, as construções e benfeitorias realizadas no imóvel sem direito, a qualquer indenização.</w:t>
      </w:r>
    </w:p>
    <w:p w14:paraId="2D6313E3" w14:textId="77777777" w:rsidR="00044A44" w:rsidRPr="00044A44" w:rsidRDefault="00044A44" w:rsidP="00044A44">
      <w:pPr>
        <w:spacing w:after="200" w:line="276" w:lineRule="auto"/>
        <w:jc w:val="both"/>
        <w:rPr>
          <w:rFonts w:ascii="Arial" w:hAnsi="Arial" w:cs="Arial"/>
          <w:sz w:val="24"/>
          <w:szCs w:val="24"/>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sz w:val="24"/>
          <w:szCs w:val="24"/>
        </w:rPr>
        <w:t xml:space="preserve">Art. 5º </w:t>
      </w:r>
      <w:r w:rsidRPr="00044A44">
        <w:rPr>
          <w:rFonts w:ascii="Arial" w:hAnsi="Arial" w:cs="Arial"/>
          <w:sz w:val="24"/>
          <w:szCs w:val="24"/>
        </w:rPr>
        <w:t>Ocorrendo alguma situação imprevisível ou excepcional no andamento do projeto de captação de recursos bem como no projeto de desenvolvimento da obra civil que comprometa o atendimento das exigências desta Lei, a Entidade beneficiária poderá encaminhar justificativa plausível das razões para o não atendimento das exigências, proposta esta que será analisada e aceita, ou não, pela Administração Municipal.</w:t>
      </w:r>
    </w:p>
    <w:p w14:paraId="4CFEC89A" w14:textId="77777777" w:rsidR="00044A44" w:rsidRPr="00044A44" w:rsidRDefault="00044A44" w:rsidP="00044A44">
      <w:pPr>
        <w:spacing w:after="200" w:line="276" w:lineRule="auto"/>
        <w:jc w:val="both"/>
        <w:rPr>
          <w:rFonts w:ascii="Arial" w:hAnsi="Arial" w:cs="Arial"/>
          <w:sz w:val="24"/>
          <w:szCs w:val="24"/>
        </w:rPr>
      </w:pPr>
      <w:r w:rsidRPr="00044A44">
        <w:rPr>
          <w:rFonts w:ascii="Arial" w:hAnsi="Arial" w:cs="Arial"/>
          <w:sz w:val="24"/>
          <w:szCs w:val="24"/>
        </w:rPr>
        <w:lastRenderedPageBreak/>
        <w:tab/>
      </w:r>
      <w:r w:rsidRPr="00044A44">
        <w:rPr>
          <w:rFonts w:ascii="Arial" w:hAnsi="Arial" w:cs="Arial"/>
          <w:sz w:val="24"/>
          <w:szCs w:val="24"/>
        </w:rPr>
        <w:tab/>
      </w:r>
      <w:r w:rsidRPr="00044A44">
        <w:rPr>
          <w:rFonts w:ascii="Arial" w:hAnsi="Arial" w:cs="Arial"/>
          <w:b/>
          <w:i/>
          <w:sz w:val="24"/>
          <w:szCs w:val="24"/>
        </w:rPr>
        <w:t>Parágrafo Único:</w:t>
      </w:r>
      <w:r w:rsidRPr="00044A44">
        <w:rPr>
          <w:rFonts w:ascii="Arial" w:hAnsi="Arial" w:cs="Arial"/>
          <w:sz w:val="24"/>
          <w:szCs w:val="24"/>
        </w:rPr>
        <w:t xml:space="preserve"> No caso de ocorrência de situação prevista no caput deste artigo, os prazos previstos no artigo 3° e incisos desta Lei, serão interrompidos, reiniciando-se tão logo cessada a situação que determinou a situação.</w:t>
      </w:r>
    </w:p>
    <w:p w14:paraId="65628D51" w14:textId="77777777" w:rsidR="00044A44" w:rsidRPr="00044A44" w:rsidRDefault="00044A44" w:rsidP="00044A44">
      <w:pPr>
        <w:spacing w:after="200" w:line="276" w:lineRule="auto"/>
        <w:jc w:val="both"/>
        <w:rPr>
          <w:rFonts w:ascii="Arial" w:hAnsi="Arial" w:cs="Arial"/>
          <w:sz w:val="24"/>
          <w:szCs w:val="24"/>
          <w:shd w:val="clear" w:color="auto" w:fill="FFFFFF"/>
        </w:rPr>
      </w:pPr>
      <w:r w:rsidRPr="00044A44">
        <w:rPr>
          <w:rFonts w:ascii="Arial" w:hAnsi="Arial" w:cs="Arial"/>
          <w:sz w:val="24"/>
          <w:szCs w:val="24"/>
        </w:rPr>
        <w:tab/>
      </w:r>
      <w:r w:rsidRPr="00044A44">
        <w:rPr>
          <w:rFonts w:ascii="Arial" w:hAnsi="Arial" w:cs="Arial"/>
          <w:sz w:val="24"/>
          <w:szCs w:val="24"/>
        </w:rPr>
        <w:tab/>
      </w:r>
      <w:r w:rsidRPr="00044A44">
        <w:rPr>
          <w:rFonts w:ascii="Arial" w:hAnsi="Arial" w:cs="Arial"/>
          <w:b/>
          <w:sz w:val="24"/>
          <w:szCs w:val="24"/>
        </w:rPr>
        <w:t>Art. 6º</w:t>
      </w:r>
      <w:r w:rsidRPr="00044A44">
        <w:rPr>
          <w:rFonts w:ascii="Arial" w:hAnsi="Arial" w:cs="Arial"/>
          <w:sz w:val="24"/>
          <w:szCs w:val="24"/>
        </w:rPr>
        <w:t xml:space="preserve"> Demais disposições serão estabelecidas na escritura pública a ser celebrado entre as partes, atendendo ao disposto na presente Lei.</w:t>
      </w:r>
    </w:p>
    <w:p w14:paraId="10D4404F" w14:textId="77777777" w:rsidR="00044A44" w:rsidRPr="00044A44" w:rsidRDefault="00044A44" w:rsidP="00044A44">
      <w:pPr>
        <w:spacing w:after="200" w:line="276" w:lineRule="auto"/>
        <w:ind w:right="-2"/>
        <w:jc w:val="both"/>
        <w:outlineLvl w:val="0"/>
        <w:rPr>
          <w:rFonts w:ascii="Arial" w:hAnsi="Arial" w:cs="Arial"/>
          <w:sz w:val="24"/>
        </w:rPr>
      </w:pPr>
      <w:r w:rsidRPr="00044A44">
        <w:rPr>
          <w:rFonts w:ascii="Arial" w:hAnsi="Arial" w:cs="Arial"/>
          <w:sz w:val="24"/>
        </w:rPr>
        <w:tab/>
      </w:r>
      <w:r w:rsidRPr="00044A44">
        <w:rPr>
          <w:rFonts w:ascii="Arial" w:hAnsi="Arial" w:cs="Arial"/>
          <w:sz w:val="24"/>
        </w:rPr>
        <w:tab/>
      </w:r>
      <w:r w:rsidRPr="00044A44">
        <w:rPr>
          <w:rFonts w:ascii="Arial" w:hAnsi="Arial" w:cs="Arial"/>
          <w:b/>
          <w:sz w:val="24"/>
        </w:rPr>
        <w:t>Art. 7º</w:t>
      </w:r>
      <w:r w:rsidRPr="00044A44">
        <w:rPr>
          <w:rFonts w:ascii="Arial" w:hAnsi="Arial" w:cs="Arial"/>
          <w:sz w:val="24"/>
        </w:rPr>
        <w:t xml:space="preserve"> Esta Lei entra em vigor na data de sua publicação. </w:t>
      </w:r>
    </w:p>
    <w:p w14:paraId="55E507FC" w14:textId="77777777" w:rsidR="00D93D5D" w:rsidRDefault="00D93D5D" w:rsidP="00350802">
      <w:pPr>
        <w:pStyle w:val="Ttulo"/>
        <w:ind w:left="-709" w:right="-568"/>
        <w:jc w:val="both"/>
        <w:rPr>
          <w:rFonts w:ascii="Arial" w:hAnsi="Arial" w:cs="Arial"/>
          <w:sz w:val="24"/>
          <w:szCs w:val="24"/>
        </w:rPr>
      </w:pPr>
    </w:p>
    <w:p w14:paraId="18371D32" w14:textId="77777777" w:rsidR="00AC171C" w:rsidRDefault="00AC171C" w:rsidP="00350802">
      <w:pPr>
        <w:pStyle w:val="Ttulo"/>
        <w:ind w:left="-709" w:right="-568"/>
        <w:jc w:val="both"/>
        <w:rPr>
          <w:rFonts w:ascii="Arial" w:hAnsi="Arial" w:cs="Arial"/>
          <w:sz w:val="24"/>
          <w:szCs w:val="24"/>
        </w:rPr>
      </w:pPr>
    </w:p>
    <w:p w14:paraId="1F036BDF" w14:textId="68C7D397"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303798">
        <w:rPr>
          <w:rFonts w:ascii="Arial" w:hAnsi="Arial" w:cs="Arial"/>
          <w:sz w:val="24"/>
          <w:szCs w:val="24"/>
        </w:rPr>
        <w:t>2</w:t>
      </w:r>
      <w:r w:rsidR="007A1D66">
        <w:rPr>
          <w:rFonts w:ascii="Arial" w:hAnsi="Arial" w:cs="Arial"/>
          <w:sz w:val="24"/>
          <w:szCs w:val="24"/>
        </w:rPr>
        <w:t>3</w:t>
      </w:r>
      <w:r>
        <w:rPr>
          <w:rFonts w:ascii="Arial" w:hAnsi="Arial" w:cs="Arial"/>
          <w:sz w:val="24"/>
          <w:szCs w:val="24"/>
        </w:rPr>
        <w:t xml:space="preserve"> de </w:t>
      </w:r>
      <w:r w:rsidR="007A1D66">
        <w:rPr>
          <w:rFonts w:ascii="Arial" w:hAnsi="Arial" w:cs="Arial"/>
          <w:sz w:val="24"/>
          <w:szCs w:val="24"/>
        </w:rPr>
        <w:t>março</w:t>
      </w:r>
      <w:r w:rsidR="00C55F72">
        <w:rPr>
          <w:rFonts w:ascii="Arial" w:hAnsi="Arial" w:cs="Arial"/>
          <w:sz w:val="24"/>
          <w:szCs w:val="24"/>
        </w:rPr>
        <w:t xml:space="preserve"> </w:t>
      </w:r>
      <w:r w:rsidRPr="00D60C10">
        <w:rPr>
          <w:rFonts w:ascii="Arial" w:hAnsi="Arial" w:cs="Arial"/>
          <w:sz w:val="24"/>
          <w:szCs w:val="24"/>
        </w:rPr>
        <w:t>de 20</w:t>
      </w:r>
      <w:r>
        <w:rPr>
          <w:rFonts w:ascii="Arial" w:hAnsi="Arial" w:cs="Arial"/>
          <w:sz w:val="24"/>
          <w:szCs w:val="24"/>
        </w:rPr>
        <w:t>2</w:t>
      </w:r>
      <w:r w:rsidR="00D238A5">
        <w:rPr>
          <w:rFonts w:ascii="Arial" w:hAnsi="Arial" w:cs="Arial"/>
          <w:sz w:val="24"/>
          <w:szCs w:val="24"/>
        </w:rPr>
        <w:t>2</w:t>
      </w:r>
      <w:r w:rsidRPr="00D60C10">
        <w:rPr>
          <w:rFonts w:ascii="Arial" w:hAnsi="Arial" w:cs="Arial"/>
          <w:sz w:val="24"/>
          <w:szCs w:val="24"/>
        </w:rPr>
        <w:t>.</w:t>
      </w:r>
    </w:p>
    <w:p w14:paraId="7A9B3F24" w14:textId="415C1CBE" w:rsidR="005D60BE" w:rsidRDefault="005D60BE" w:rsidP="00837535">
      <w:pPr>
        <w:tabs>
          <w:tab w:val="left" w:pos="426"/>
        </w:tabs>
        <w:spacing w:line="360" w:lineRule="auto"/>
        <w:ind w:left="-1418" w:right="-853"/>
        <w:jc w:val="center"/>
        <w:rPr>
          <w:rFonts w:ascii="Arial" w:hAnsi="Arial" w:cs="Arial"/>
          <w:sz w:val="24"/>
          <w:szCs w:val="24"/>
        </w:rPr>
      </w:pPr>
    </w:p>
    <w:p w14:paraId="05C78024" w14:textId="77777777" w:rsidR="00DD5A86" w:rsidRDefault="00DD5A86" w:rsidP="00837535">
      <w:pPr>
        <w:tabs>
          <w:tab w:val="left" w:pos="426"/>
        </w:tabs>
        <w:spacing w:line="360" w:lineRule="auto"/>
        <w:ind w:left="-1418" w:right="-853"/>
        <w:jc w:val="center"/>
        <w:rPr>
          <w:rFonts w:ascii="Arial" w:hAnsi="Arial" w:cs="Arial"/>
          <w:sz w:val="24"/>
          <w:szCs w:val="24"/>
        </w:rPr>
      </w:pPr>
    </w:p>
    <w:p w14:paraId="35CE8F03" w14:textId="1F2316AA" w:rsidR="00837535" w:rsidRPr="006F653F" w:rsidRDefault="00D238A5" w:rsidP="00D238A5">
      <w:pPr>
        <w:ind w:left="-709"/>
        <w:rPr>
          <w:rFonts w:ascii="Arial" w:hAnsi="Arial" w:cs="Arial"/>
          <w:noProof/>
          <w:sz w:val="22"/>
          <w:szCs w:val="22"/>
        </w:rPr>
      </w:pPr>
      <w:r>
        <w:rPr>
          <w:rFonts w:ascii="Arial" w:hAnsi="Arial" w:cs="Arial"/>
          <w:noProof/>
          <w:sz w:val="22"/>
          <w:szCs w:val="22"/>
        </w:rPr>
        <w:t xml:space="preserve">                      </w:t>
      </w:r>
      <w:r w:rsidR="00CD4506">
        <w:rPr>
          <w:rFonts w:ascii="Arial" w:hAnsi="Arial" w:cs="Arial"/>
          <w:noProof/>
          <w:sz w:val="22"/>
          <w:szCs w:val="22"/>
        </w:rPr>
        <w:t>Clóvis Pereira dos Santos</w:t>
      </w:r>
      <w:r w:rsidR="00837535" w:rsidRPr="006F653F">
        <w:rPr>
          <w:rFonts w:ascii="Arial" w:hAnsi="Arial" w:cs="Arial"/>
          <w:noProof/>
          <w:sz w:val="22"/>
          <w:szCs w:val="22"/>
        </w:rPr>
        <w:t xml:space="preserve">                  </w:t>
      </w:r>
      <w:r>
        <w:rPr>
          <w:rFonts w:ascii="Arial" w:hAnsi="Arial" w:cs="Arial"/>
          <w:noProof/>
          <w:sz w:val="22"/>
          <w:szCs w:val="22"/>
        </w:rPr>
        <w:t xml:space="preserve">     </w:t>
      </w:r>
      <w:r w:rsidR="00CD4506">
        <w:rPr>
          <w:rFonts w:ascii="Arial" w:hAnsi="Arial" w:cs="Arial"/>
          <w:noProof/>
          <w:sz w:val="22"/>
          <w:szCs w:val="22"/>
        </w:rPr>
        <w:t xml:space="preserve">           </w:t>
      </w:r>
      <w:r w:rsidR="00837535" w:rsidRPr="006F653F">
        <w:rPr>
          <w:rFonts w:ascii="Arial" w:hAnsi="Arial" w:cs="Arial"/>
          <w:noProof/>
          <w:sz w:val="22"/>
          <w:szCs w:val="22"/>
        </w:rPr>
        <w:t xml:space="preserve">     </w:t>
      </w:r>
      <w:r w:rsidR="00837535">
        <w:rPr>
          <w:rFonts w:ascii="Arial" w:hAnsi="Arial" w:cs="Arial"/>
          <w:noProof/>
          <w:sz w:val="22"/>
          <w:szCs w:val="22"/>
        </w:rPr>
        <w:t>Marcelo Kerber</w:t>
      </w:r>
    </w:p>
    <w:p w14:paraId="2D0E5877" w14:textId="44A380CC" w:rsidR="00D238A5" w:rsidRPr="006F653F" w:rsidRDefault="00C25765" w:rsidP="00D238A5">
      <w:pPr>
        <w:ind w:left="-709"/>
        <w:jc w:val="center"/>
        <w:rPr>
          <w:rFonts w:ascii="Arial" w:hAnsi="Arial" w:cs="Arial"/>
          <w:noProof/>
          <w:sz w:val="18"/>
          <w:szCs w:val="18"/>
        </w:rPr>
      </w:pPr>
      <w:r>
        <w:rPr>
          <w:rFonts w:ascii="Arial" w:hAnsi="Arial" w:cs="Arial"/>
          <w:noProof/>
          <w:sz w:val="18"/>
          <w:szCs w:val="18"/>
        </w:rPr>
        <w:t xml:space="preserve">   </w:t>
      </w:r>
      <w:r w:rsidR="00D238A5" w:rsidRPr="006F653F">
        <w:rPr>
          <w:rFonts w:ascii="Arial" w:hAnsi="Arial" w:cs="Arial"/>
          <w:noProof/>
          <w:sz w:val="18"/>
          <w:szCs w:val="18"/>
        </w:rPr>
        <w:t xml:space="preserve">Presidente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Diretor</w:t>
      </w:r>
    </w:p>
    <w:p w14:paraId="55178146" w14:textId="0B07FF5C" w:rsidR="00837535" w:rsidRPr="006F653F" w:rsidRDefault="00D238A5" w:rsidP="00D238A5">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Câmara Municipal de                    </w:t>
      </w:r>
      <w:r w:rsidR="00837535">
        <w:rPr>
          <w:rFonts w:ascii="Arial" w:hAnsi="Arial" w:cs="Arial"/>
          <w:noProof/>
          <w:sz w:val="18"/>
          <w:szCs w:val="18"/>
        </w:rPr>
        <w:t xml:space="preserve">        </w:t>
      </w:r>
      <w:r w:rsidR="00CD4506">
        <w:rPr>
          <w:rFonts w:ascii="Arial" w:hAnsi="Arial" w:cs="Arial"/>
          <w:noProof/>
          <w:sz w:val="18"/>
          <w:szCs w:val="18"/>
        </w:rPr>
        <w:t xml:space="preserve">     </w:t>
      </w:r>
      <w:r>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Câmara Municipal de</w:t>
      </w:r>
    </w:p>
    <w:p w14:paraId="0B700506" w14:textId="01EC685A" w:rsidR="001E185C" w:rsidRDefault="00D238A5" w:rsidP="00DE39F8">
      <w:pPr>
        <w:ind w:left="-709"/>
        <w:jc w:val="center"/>
        <w:rPr>
          <w:rFonts w:ascii="Arial" w:hAnsi="Arial" w:cs="Arial"/>
          <w:noProof/>
          <w:sz w:val="24"/>
          <w:szCs w:val="24"/>
        </w:rPr>
      </w:pPr>
      <w:r>
        <w:rPr>
          <w:rFonts w:ascii="Arial" w:hAnsi="Arial" w:cs="Arial"/>
          <w:noProof/>
          <w:sz w:val="18"/>
          <w:szCs w:val="18"/>
        </w:rPr>
        <w:t xml:space="preserve">      </w:t>
      </w:r>
      <w:r w:rsidR="00837535" w:rsidRPr="006F653F">
        <w:rPr>
          <w:rFonts w:ascii="Arial" w:hAnsi="Arial" w:cs="Arial"/>
          <w:noProof/>
          <w:sz w:val="18"/>
          <w:szCs w:val="18"/>
        </w:rPr>
        <w:t xml:space="preserve">Vereadores de Bom Retiro do Sul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Pr>
          <w:rFonts w:ascii="Arial" w:hAnsi="Arial" w:cs="Arial"/>
          <w:noProof/>
          <w:sz w:val="18"/>
          <w:szCs w:val="18"/>
        </w:rPr>
        <w:t xml:space="preserve"> </w:t>
      </w:r>
      <w:r>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Vereadores de Bom Retiro do Sul</w:t>
      </w:r>
    </w:p>
    <w:sectPr w:rsidR="001E185C" w:rsidSect="005D60BE">
      <w:headerReference w:type="default" r:id="rId8"/>
      <w:pgSz w:w="11906" w:h="16838"/>
      <w:pgMar w:top="227" w:right="1416"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19A2" w14:textId="77777777" w:rsidR="0074419E" w:rsidRDefault="0074419E" w:rsidP="008C505E">
      <w:r>
        <w:separator/>
      </w:r>
    </w:p>
  </w:endnote>
  <w:endnote w:type="continuationSeparator" w:id="0">
    <w:p w14:paraId="52A48033" w14:textId="77777777" w:rsidR="0074419E" w:rsidRDefault="0074419E"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81B3" w14:textId="77777777" w:rsidR="0074419E" w:rsidRDefault="0074419E" w:rsidP="008C505E">
      <w:r>
        <w:separator/>
      </w:r>
    </w:p>
  </w:footnote>
  <w:footnote w:type="continuationSeparator" w:id="0">
    <w:p w14:paraId="1EB49C0B" w14:textId="77777777" w:rsidR="0074419E" w:rsidRDefault="0074419E"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11" name="Imagem 11"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12" name="Imagem 12"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7777777" w:rsidR="008C505E" w:rsidRPr="008C505E" w:rsidRDefault="008C505E" w:rsidP="008C505E">
    <w:pPr>
      <w:jc w:val="center"/>
      <w:rPr>
        <w:sz w:val="18"/>
        <w:szCs w:val="18"/>
      </w:rPr>
    </w:pPr>
    <w:r w:rsidRPr="008C505E">
      <w:rPr>
        <w:sz w:val="18"/>
        <w:szCs w:val="18"/>
      </w:rPr>
      <w:t>Tel. Fax. 51 3766-1187 - CNPJ 92.454.925/0001-20</w:t>
    </w:r>
  </w:p>
  <w:p w14:paraId="57B6668B" w14:textId="77777777" w:rsidR="008C505E" w:rsidRPr="008C505E" w:rsidRDefault="0074419E"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74419E"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0"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2" w15:restartNumberingAfterBreak="0">
    <w:nsid w:val="380C755C"/>
    <w:multiLevelType w:val="hybridMultilevel"/>
    <w:tmpl w:val="232E0430"/>
    <w:lvl w:ilvl="0" w:tplc="FF18C5D6">
      <w:start w:val="1"/>
      <w:numFmt w:val="upperRoman"/>
      <w:lvlText w:val="%1"/>
      <w:lvlJc w:val="left"/>
      <w:pPr>
        <w:ind w:left="720" w:hanging="135"/>
        <w:jc w:val="left"/>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13"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4"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5"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6"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8"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1"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2"/>
  </w:num>
  <w:num w:numId="14">
    <w:abstractNumId w:val="8"/>
  </w:num>
  <w:num w:numId="15">
    <w:abstractNumId w:val="21"/>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18"/>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12BE6"/>
    <w:rsid w:val="00014A81"/>
    <w:rsid w:val="00025289"/>
    <w:rsid w:val="00025680"/>
    <w:rsid w:val="00035B51"/>
    <w:rsid w:val="00036B93"/>
    <w:rsid w:val="00040F42"/>
    <w:rsid w:val="00042CE1"/>
    <w:rsid w:val="00044566"/>
    <w:rsid w:val="000448B3"/>
    <w:rsid w:val="00044A44"/>
    <w:rsid w:val="0004723C"/>
    <w:rsid w:val="000504C4"/>
    <w:rsid w:val="000611CE"/>
    <w:rsid w:val="00071594"/>
    <w:rsid w:val="00072689"/>
    <w:rsid w:val="00073489"/>
    <w:rsid w:val="00075ECD"/>
    <w:rsid w:val="00091353"/>
    <w:rsid w:val="000A534F"/>
    <w:rsid w:val="000A7B08"/>
    <w:rsid w:val="000B2F50"/>
    <w:rsid w:val="000B5F37"/>
    <w:rsid w:val="000C43E3"/>
    <w:rsid w:val="000E0DF7"/>
    <w:rsid w:val="000E1F4A"/>
    <w:rsid w:val="000E6ABE"/>
    <w:rsid w:val="000F57DD"/>
    <w:rsid w:val="00106584"/>
    <w:rsid w:val="00110952"/>
    <w:rsid w:val="00117C86"/>
    <w:rsid w:val="00121BEB"/>
    <w:rsid w:val="00126636"/>
    <w:rsid w:val="00136658"/>
    <w:rsid w:val="001368CC"/>
    <w:rsid w:val="00145A76"/>
    <w:rsid w:val="001541B9"/>
    <w:rsid w:val="001544D7"/>
    <w:rsid w:val="001545DD"/>
    <w:rsid w:val="00164986"/>
    <w:rsid w:val="001657DF"/>
    <w:rsid w:val="00166AC3"/>
    <w:rsid w:val="00170B65"/>
    <w:rsid w:val="001772E9"/>
    <w:rsid w:val="00196BC8"/>
    <w:rsid w:val="001A60A8"/>
    <w:rsid w:val="001A68C3"/>
    <w:rsid w:val="001B0F34"/>
    <w:rsid w:val="001B4557"/>
    <w:rsid w:val="001B4806"/>
    <w:rsid w:val="001C02AE"/>
    <w:rsid w:val="001C0CC4"/>
    <w:rsid w:val="001C2150"/>
    <w:rsid w:val="001C6D3E"/>
    <w:rsid w:val="001E0484"/>
    <w:rsid w:val="001E0749"/>
    <w:rsid w:val="001E185C"/>
    <w:rsid w:val="001E2F99"/>
    <w:rsid w:val="001E3731"/>
    <w:rsid w:val="001F2F72"/>
    <w:rsid w:val="0020175A"/>
    <w:rsid w:val="00204BA6"/>
    <w:rsid w:val="00211F2F"/>
    <w:rsid w:val="00216526"/>
    <w:rsid w:val="0022104D"/>
    <w:rsid w:val="002223C5"/>
    <w:rsid w:val="00230322"/>
    <w:rsid w:val="00244162"/>
    <w:rsid w:val="00245730"/>
    <w:rsid w:val="00245A02"/>
    <w:rsid w:val="00264740"/>
    <w:rsid w:val="002722C7"/>
    <w:rsid w:val="0028114E"/>
    <w:rsid w:val="002820AC"/>
    <w:rsid w:val="00282D5D"/>
    <w:rsid w:val="00285987"/>
    <w:rsid w:val="00286AA6"/>
    <w:rsid w:val="00291FD8"/>
    <w:rsid w:val="0029348E"/>
    <w:rsid w:val="00293BA3"/>
    <w:rsid w:val="002A309D"/>
    <w:rsid w:val="002B2B9B"/>
    <w:rsid w:val="002B58F4"/>
    <w:rsid w:val="002B6C0A"/>
    <w:rsid w:val="002C2234"/>
    <w:rsid w:val="002C4BBC"/>
    <w:rsid w:val="002D126C"/>
    <w:rsid w:val="002D3CEE"/>
    <w:rsid w:val="002E06E7"/>
    <w:rsid w:val="002E0A9C"/>
    <w:rsid w:val="002E33E2"/>
    <w:rsid w:val="002E456E"/>
    <w:rsid w:val="002F2719"/>
    <w:rsid w:val="002F35D5"/>
    <w:rsid w:val="00301155"/>
    <w:rsid w:val="00302F65"/>
    <w:rsid w:val="00303798"/>
    <w:rsid w:val="0030512A"/>
    <w:rsid w:val="00312D01"/>
    <w:rsid w:val="003245D4"/>
    <w:rsid w:val="0033491D"/>
    <w:rsid w:val="00336B75"/>
    <w:rsid w:val="00344C2D"/>
    <w:rsid w:val="00345FD6"/>
    <w:rsid w:val="00350802"/>
    <w:rsid w:val="00353F64"/>
    <w:rsid w:val="00354C12"/>
    <w:rsid w:val="003632ED"/>
    <w:rsid w:val="0037481D"/>
    <w:rsid w:val="0038044B"/>
    <w:rsid w:val="00392944"/>
    <w:rsid w:val="00394AB7"/>
    <w:rsid w:val="003972DC"/>
    <w:rsid w:val="003A0567"/>
    <w:rsid w:val="003A6A6C"/>
    <w:rsid w:val="003B14A3"/>
    <w:rsid w:val="003B7826"/>
    <w:rsid w:val="003C07B2"/>
    <w:rsid w:val="003C183F"/>
    <w:rsid w:val="003C34D3"/>
    <w:rsid w:val="003D267E"/>
    <w:rsid w:val="003D7EBA"/>
    <w:rsid w:val="003F2A64"/>
    <w:rsid w:val="003F461B"/>
    <w:rsid w:val="003F6E72"/>
    <w:rsid w:val="003F7A6C"/>
    <w:rsid w:val="00400FA9"/>
    <w:rsid w:val="004014FA"/>
    <w:rsid w:val="00402A31"/>
    <w:rsid w:val="00410DC5"/>
    <w:rsid w:val="00415389"/>
    <w:rsid w:val="00415FDC"/>
    <w:rsid w:val="004166CE"/>
    <w:rsid w:val="00431000"/>
    <w:rsid w:val="004311E4"/>
    <w:rsid w:val="0043281C"/>
    <w:rsid w:val="004333DB"/>
    <w:rsid w:val="00436C39"/>
    <w:rsid w:val="0044145C"/>
    <w:rsid w:val="0044549E"/>
    <w:rsid w:val="00446213"/>
    <w:rsid w:val="00446A12"/>
    <w:rsid w:val="00450C35"/>
    <w:rsid w:val="00452065"/>
    <w:rsid w:val="00454C67"/>
    <w:rsid w:val="00461F3E"/>
    <w:rsid w:val="00482F39"/>
    <w:rsid w:val="0049115F"/>
    <w:rsid w:val="00491545"/>
    <w:rsid w:val="004923BE"/>
    <w:rsid w:val="004926D2"/>
    <w:rsid w:val="00492E64"/>
    <w:rsid w:val="00496984"/>
    <w:rsid w:val="004A5E33"/>
    <w:rsid w:val="004A64E4"/>
    <w:rsid w:val="004C24C0"/>
    <w:rsid w:val="004C6B06"/>
    <w:rsid w:val="004C74E4"/>
    <w:rsid w:val="004D0D8B"/>
    <w:rsid w:val="004D41C1"/>
    <w:rsid w:val="004D449E"/>
    <w:rsid w:val="004E1FD8"/>
    <w:rsid w:val="004E23A4"/>
    <w:rsid w:val="004E4210"/>
    <w:rsid w:val="004E4C14"/>
    <w:rsid w:val="004F75F9"/>
    <w:rsid w:val="0050044E"/>
    <w:rsid w:val="00502C65"/>
    <w:rsid w:val="0051232C"/>
    <w:rsid w:val="0051387B"/>
    <w:rsid w:val="00514F2B"/>
    <w:rsid w:val="00517B6D"/>
    <w:rsid w:val="00520C5B"/>
    <w:rsid w:val="00520F70"/>
    <w:rsid w:val="00521A96"/>
    <w:rsid w:val="00522C74"/>
    <w:rsid w:val="00562243"/>
    <w:rsid w:val="00564B84"/>
    <w:rsid w:val="00565817"/>
    <w:rsid w:val="00571079"/>
    <w:rsid w:val="00581DA1"/>
    <w:rsid w:val="00586406"/>
    <w:rsid w:val="005A7E24"/>
    <w:rsid w:val="005B6A9F"/>
    <w:rsid w:val="005C55EF"/>
    <w:rsid w:val="005C6A73"/>
    <w:rsid w:val="005D49BA"/>
    <w:rsid w:val="005D60BE"/>
    <w:rsid w:val="005E3245"/>
    <w:rsid w:val="005E38FB"/>
    <w:rsid w:val="005E5513"/>
    <w:rsid w:val="005E7B75"/>
    <w:rsid w:val="005F55FE"/>
    <w:rsid w:val="006029F3"/>
    <w:rsid w:val="00612251"/>
    <w:rsid w:val="00615810"/>
    <w:rsid w:val="00630F2B"/>
    <w:rsid w:val="00637B16"/>
    <w:rsid w:val="0064135F"/>
    <w:rsid w:val="006466FE"/>
    <w:rsid w:val="00646D17"/>
    <w:rsid w:val="00652983"/>
    <w:rsid w:val="006647FC"/>
    <w:rsid w:val="00664B78"/>
    <w:rsid w:val="00666AE3"/>
    <w:rsid w:val="0067538C"/>
    <w:rsid w:val="006833FB"/>
    <w:rsid w:val="006875C3"/>
    <w:rsid w:val="006915E9"/>
    <w:rsid w:val="006A6578"/>
    <w:rsid w:val="006B0C98"/>
    <w:rsid w:val="006B21A6"/>
    <w:rsid w:val="006B380B"/>
    <w:rsid w:val="006B5341"/>
    <w:rsid w:val="006B6E0F"/>
    <w:rsid w:val="006C4239"/>
    <w:rsid w:val="006C7F57"/>
    <w:rsid w:val="006D21D2"/>
    <w:rsid w:val="006D4F32"/>
    <w:rsid w:val="006D61DA"/>
    <w:rsid w:val="006F2011"/>
    <w:rsid w:val="006F2E3B"/>
    <w:rsid w:val="006F4BF8"/>
    <w:rsid w:val="00701A20"/>
    <w:rsid w:val="0071178B"/>
    <w:rsid w:val="0071289C"/>
    <w:rsid w:val="007130E0"/>
    <w:rsid w:val="00723AB2"/>
    <w:rsid w:val="007250F3"/>
    <w:rsid w:val="00731065"/>
    <w:rsid w:val="00735D4C"/>
    <w:rsid w:val="0074419E"/>
    <w:rsid w:val="00765464"/>
    <w:rsid w:val="0077016F"/>
    <w:rsid w:val="00771318"/>
    <w:rsid w:val="007723DD"/>
    <w:rsid w:val="00781517"/>
    <w:rsid w:val="00792C4B"/>
    <w:rsid w:val="00794BA7"/>
    <w:rsid w:val="007A162A"/>
    <w:rsid w:val="007A1D66"/>
    <w:rsid w:val="007B01AF"/>
    <w:rsid w:val="007B32BD"/>
    <w:rsid w:val="007B4C06"/>
    <w:rsid w:val="007B5458"/>
    <w:rsid w:val="007C013B"/>
    <w:rsid w:val="007C7686"/>
    <w:rsid w:val="007D3BF2"/>
    <w:rsid w:val="007D5216"/>
    <w:rsid w:val="007E3B08"/>
    <w:rsid w:val="007E4029"/>
    <w:rsid w:val="007F2959"/>
    <w:rsid w:val="00804444"/>
    <w:rsid w:val="00810E5A"/>
    <w:rsid w:val="00811D34"/>
    <w:rsid w:val="00816CCE"/>
    <w:rsid w:val="00827937"/>
    <w:rsid w:val="00831562"/>
    <w:rsid w:val="00833586"/>
    <w:rsid w:val="00835BE1"/>
    <w:rsid w:val="00835F3B"/>
    <w:rsid w:val="00837535"/>
    <w:rsid w:val="00837744"/>
    <w:rsid w:val="0084086A"/>
    <w:rsid w:val="00843EBD"/>
    <w:rsid w:val="00847713"/>
    <w:rsid w:val="00847E8A"/>
    <w:rsid w:val="00866C37"/>
    <w:rsid w:val="00866D98"/>
    <w:rsid w:val="00867D96"/>
    <w:rsid w:val="00873431"/>
    <w:rsid w:val="00883234"/>
    <w:rsid w:val="0088794F"/>
    <w:rsid w:val="0089072A"/>
    <w:rsid w:val="0089229D"/>
    <w:rsid w:val="008A4F4D"/>
    <w:rsid w:val="008A613F"/>
    <w:rsid w:val="008B5666"/>
    <w:rsid w:val="008C2824"/>
    <w:rsid w:val="008C505E"/>
    <w:rsid w:val="008D4F81"/>
    <w:rsid w:val="008E621D"/>
    <w:rsid w:val="00902400"/>
    <w:rsid w:val="00904F04"/>
    <w:rsid w:val="009144E3"/>
    <w:rsid w:val="009246CC"/>
    <w:rsid w:val="0092661B"/>
    <w:rsid w:val="009351F4"/>
    <w:rsid w:val="00937640"/>
    <w:rsid w:val="00941F49"/>
    <w:rsid w:val="00946428"/>
    <w:rsid w:val="00947B74"/>
    <w:rsid w:val="00954A18"/>
    <w:rsid w:val="0096281E"/>
    <w:rsid w:val="009704AD"/>
    <w:rsid w:val="00980397"/>
    <w:rsid w:val="009836CC"/>
    <w:rsid w:val="0098380B"/>
    <w:rsid w:val="00984C95"/>
    <w:rsid w:val="00984FCD"/>
    <w:rsid w:val="00986BE2"/>
    <w:rsid w:val="00987E75"/>
    <w:rsid w:val="009A053E"/>
    <w:rsid w:val="009A0B13"/>
    <w:rsid w:val="009A1CED"/>
    <w:rsid w:val="009B124A"/>
    <w:rsid w:val="009B3C0D"/>
    <w:rsid w:val="009B471F"/>
    <w:rsid w:val="009B4D67"/>
    <w:rsid w:val="009B6222"/>
    <w:rsid w:val="009B7769"/>
    <w:rsid w:val="009C32EA"/>
    <w:rsid w:val="009C6A8C"/>
    <w:rsid w:val="009D0BB0"/>
    <w:rsid w:val="009D7BA9"/>
    <w:rsid w:val="009F64D7"/>
    <w:rsid w:val="00A02AAA"/>
    <w:rsid w:val="00A05D63"/>
    <w:rsid w:val="00A10FB9"/>
    <w:rsid w:val="00A114F8"/>
    <w:rsid w:val="00A154FE"/>
    <w:rsid w:val="00A37F4E"/>
    <w:rsid w:val="00A47230"/>
    <w:rsid w:val="00A47B38"/>
    <w:rsid w:val="00A5480B"/>
    <w:rsid w:val="00A55D52"/>
    <w:rsid w:val="00A663FA"/>
    <w:rsid w:val="00A7312F"/>
    <w:rsid w:val="00A74437"/>
    <w:rsid w:val="00A75E63"/>
    <w:rsid w:val="00A77385"/>
    <w:rsid w:val="00A80236"/>
    <w:rsid w:val="00A96554"/>
    <w:rsid w:val="00AB0365"/>
    <w:rsid w:val="00AB6D06"/>
    <w:rsid w:val="00AC171C"/>
    <w:rsid w:val="00AD0EF7"/>
    <w:rsid w:val="00AD3116"/>
    <w:rsid w:val="00AD31E5"/>
    <w:rsid w:val="00AD613F"/>
    <w:rsid w:val="00AE426D"/>
    <w:rsid w:val="00AE64FD"/>
    <w:rsid w:val="00AF0FC6"/>
    <w:rsid w:val="00AF2616"/>
    <w:rsid w:val="00B10E0D"/>
    <w:rsid w:val="00B13159"/>
    <w:rsid w:val="00B44811"/>
    <w:rsid w:val="00B46444"/>
    <w:rsid w:val="00B4662E"/>
    <w:rsid w:val="00B50665"/>
    <w:rsid w:val="00B50E3C"/>
    <w:rsid w:val="00B519C7"/>
    <w:rsid w:val="00B51E57"/>
    <w:rsid w:val="00B570B3"/>
    <w:rsid w:val="00B6273B"/>
    <w:rsid w:val="00B675E6"/>
    <w:rsid w:val="00B7231E"/>
    <w:rsid w:val="00B731B3"/>
    <w:rsid w:val="00B74661"/>
    <w:rsid w:val="00B77BFA"/>
    <w:rsid w:val="00B82770"/>
    <w:rsid w:val="00B90079"/>
    <w:rsid w:val="00BA162E"/>
    <w:rsid w:val="00BB048F"/>
    <w:rsid w:val="00BC2B17"/>
    <w:rsid w:val="00BC4C98"/>
    <w:rsid w:val="00BC7A14"/>
    <w:rsid w:val="00BD203F"/>
    <w:rsid w:val="00BD4164"/>
    <w:rsid w:val="00BD5003"/>
    <w:rsid w:val="00BD79BA"/>
    <w:rsid w:val="00BE0275"/>
    <w:rsid w:val="00BE4227"/>
    <w:rsid w:val="00C05DE3"/>
    <w:rsid w:val="00C0789D"/>
    <w:rsid w:val="00C25765"/>
    <w:rsid w:val="00C32A4A"/>
    <w:rsid w:val="00C33B66"/>
    <w:rsid w:val="00C377AF"/>
    <w:rsid w:val="00C46080"/>
    <w:rsid w:val="00C5278B"/>
    <w:rsid w:val="00C55F72"/>
    <w:rsid w:val="00C637A7"/>
    <w:rsid w:val="00C63D41"/>
    <w:rsid w:val="00C75272"/>
    <w:rsid w:val="00C81906"/>
    <w:rsid w:val="00C8349F"/>
    <w:rsid w:val="00C876B4"/>
    <w:rsid w:val="00C91EC7"/>
    <w:rsid w:val="00CA05CE"/>
    <w:rsid w:val="00CD08C4"/>
    <w:rsid w:val="00CD3851"/>
    <w:rsid w:val="00CD4506"/>
    <w:rsid w:val="00CD4CDC"/>
    <w:rsid w:val="00CE254B"/>
    <w:rsid w:val="00CE61A1"/>
    <w:rsid w:val="00CF160A"/>
    <w:rsid w:val="00CF2BBB"/>
    <w:rsid w:val="00D16F12"/>
    <w:rsid w:val="00D20318"/>
    <w:rsid w:val="00D238A5"/>
    <w:rsid w:val="00D25AF6"/>
    <w:rsid w:val="00D323A9"/>
    <w:rsid w:val="00D340EA"/>
    <w:rsid w:val="00D37659"/>
    <w:rsid w:val="00D41A38"/>
    <w:rsid w:val="00D452A5"/>
    <w:rsid w:val="00D46F0F"/>
    <w:rsid w:val="00D47F51"/>
    <w:rsid w:val="00D5484A"/>
    <w:rsid w:val="00D60E2F"/>
    <w:rsid w:val="00D61BCC"/>
    <w:rsid w:val="00D64E0A"/>
    <w:rsid w:val="00D73E3F"/>
    <w:rsid w:val="00D74E02"/>
    <w:rsid w:val="00D767FA"/>
    <w:rsid w:val="00D77FC7"/>
    <w:rsid w:val="00D81985"/>
    <w:rsid w:val="00D8484C"/>
    <w:rsid w:val="00D93D5D"/>
    <w:rsid w:val="00D94487"/>
    <w:rsid w:val="00D96402"/>
    <w:rsid w:val="00DA0ECE"/>
    <w:rsid w:val="00DA1778"/>
    <w:rsid w:val="00DA5E6E"/>
    <w:rsid w:val="00DA67E7"/>
    <w:rsid w:val="00DB3688"/>
    <w:rsid w:val="00DC31D9"/>
    <w:rsid w:val="00DC6C84"/>
    <w:rsid w:val="00DC6F89"/>
    <w:rsid w:val="00DD0B74"/>
    <w:rsid w:val="00DD5A86"/>
    <w:rsid w:val="00DD6F72"/>
    <w:rsid w:val="00DE2B0F"/>
    <w:rsid w:val="00DE3991"/>
    <w:rsid w:val="00DE39F8"/>
    <w:rsid w:val="00DF2E34"/>
    <w:rsid w:val="00DF5724"/>
    <w:rsid w:val="00DF7E65"/>
    <w:rsid w:val="00E053D0"/>
    <w:rsid w:val="00E07491"/>
    <w:rsid w:val="00E101EE"/>
    <w:rsid w:val="00E137FB"/>
    <w:rsid w:val="00E227A7"/>
    <w:rsid w:val="00E24B26"/>
    <w:rsid w:val="00E2666C"/>
    <w:rsid w:val="00E279AD"/>
    <w:rsid w:val="00E34E95"/>
    <w:rsid w:val="00E40D26"/>
    <w:rsid w:val="00E60E53"/>
    <w:rsid w:val="00E614A7"/>
    <w:rsid w:val="00E629DB"/>
    <w:rsid w:val="00E64002"/>
    <w:rsid w:val="00E64711"/>
    <w:rsid w:val="00E64A16"/>
    <w:rsid w:val="00E70E0F"/>
    <w:rsid w:val="00E717D9"/>
    <w:rsid w:val="00E749EF"/>
    <w:rsid w:val="00E776D0"/>
    <w:rsid w:val="00E87026"/>
    <w:rsid w:val="00E87F34"/>
    <w:rsid w:val="00E908D3"/>
    <w:rsid w:val="00E90A1E"/>
    <w:rsid w:val="00E96AD4"/>
    <w:rsid w:val="00EA47DB"/>
    <w:rsid w:val="00EA7C67"/>
    <w:rsid w:val="00EB0AEA"/>
    <w:rsid w:val="00EB1527"/>
    <w:rsid w:val="00EB2B20"/>
    <w:rsid w:val="00EB356C"/>
    <w:rsid w:val="00EB418D"/>
    <w:rsid w:val="00EC0CFA"/>
    <w:rsid w:val="00EC0DE3"/>
    <w:rsid w:val="00EC6998"/>
    <w:rsid w:val="00ED2527"/>
    <w:rsid w:val="00ED5C80"/>
    <w:rsid w:val="00EE64E9"/>
    <w:rsid w:val="00F019CC"/>
    <w:rsid w:val="00F043F2"/>
    <w:rsid w:val="00F06126"/>
    <w:rsid w:val="00F10A23"/>
    <w:rsid w:val="00F162D8"/>
    <w:rsid w:val="00F177AC"/>
    <w:rsid w:val="00F24769"/>
    <w:rsid w:val="00F31C80"/>
    <w:rsid w:val="00F33A70"/>
    <w:rsid w:val="00F43402"/>
    <w:rsid w:val="00F51295"/>
    <w:rsid w:val="00F51E77"/>
    <w:rsid w:val="00F56A0F"/>
    <w:rsid w:val="00F56F49"/>
    <w:rsid w:val="00F662BB"/>
    <w:rsid w:val="00F67FD6"/>
    <w:rsid w:val="00F76371"/>
    <w:rsid w:val="00F765CC"/>
    <w:rsid w:val="00F86E57"/>
    <w:rsid w:val="00F92F05"/>
    <w:rsid w:val="00F93B26"/>
    <w:rsid w:val="00F97657"/>
    <w:rsid w:val="00F97E5C"/>
    <w:rsid w:val="00FA13E1"/>
    <w:rsid w:val="00FA408C"/>
    <w:rsid w:val="00FA5F2C"/>
    <w:rsid w:val="00FB0863"/>
    <w:rsid w:val="00FB194A"/>
    <w:rsid w:val="00FB36D2"/>
    <w:rsid w:val="00FC0017"/>
    <w:rsid w:val="00FC400F"/>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3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3</cp:revision>
  <cp:lastPrinted>2022-03-23T11:52:00Z</cp:lastPrinted>
  <dcterms:created xsi:type="dcterms:W3CDTF">2022-03-23T11:52:00Z</dcterms:created>
  <dcterms:modified xsi:type="dcterms:W3CDTF">2022-03-23T11:53:00Z</dcterms:modified>
</cp:coreProperties>
</file>