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18D7821A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BD4164">
        <w:rPr>
          <w:rFonts w:ascii="Arial" w:hAnsi="Arial" w:cs="Arial"/>
          <w:sz w:val="24"/>
          <w:szCs w:val="24"/>
          <w:u w:val="single"/>
        </w:rPr>
        <w:t>1</w:t>
      </w:r>
      <w:r w:rsidR="00DD5A86">
        <w:rPr>
          <w:rFonts w:ascii="Arial" w:hAnsi="Arial" w:cs="Arial"/>
          <w:sz w:val="24"/>
          <w:szCs w:val="24"/>
          <w:u w:val="single"/>
        </w:rPr>
        <w:t>5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04E76C04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7B01AF">
        <w:rPr>
          <w:rFonts w:ascii="Arial" w:hAnsi="Arial" w:cs="Arial"/>
          <w:sz w:val="24"/>
          <w:szCs w:val="24"/>
        </w:rPr>
        <w:t>1</w:t>
      </w:r>
      <w:r w:rsidR="00DD5A86">
        <w:rPr>
          <w:rFonts w:ascii="Arial" w:hAnsi="Arial" w:cs="Arial"/>
          <w:sz w:val="24"/>
          <w:szCs w:val="24"/>
        </w:rPr>
        <w:t>6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321D1613" w14:textId="77777777" w:rsidR="005D60BE" w:rsidRDefault="005D60BE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9D8CA94" w14:textId="174807B3" w:rsidR="00DD5A86" w:rsidRPr="00DD5A86" w:rsidRDefault="00DD5A86" w:rsidP="00DD5A86">
      <w:pPr>
        <w:spacing w:after="120"/>
        <w:ind w:left="2694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DD5A86">
        <w:rPr>
          <w:rFonts w:ascii="Arial" w:hAnsi="Arial" w:cs="Arial"/>
          <w:iCs/>
          <w:color w:val="000000"/>
          <w:sz w:val="24"/>
          <w:szCs w:val="24"/>
        </w:rPr>
        <w:t>Extingue, altera padrão e cria cargo no Quadro dos Cargos em Comissão e Funções Gratificadas da Lei Municipal 3.034/2006, e dá outras providências.</w:t>
      </w:r>
    </w:p>
    <w:p w14:paraId="2CE043EB" w14:textId="77777777" w:rsidR="00DD5A86" w:rsidRPr="00DD5A86" w:rsidRDefault="00DD5A86" w:rsidP="00DD5A86">
      <w:pPr>
        <w:ind w:left="3402"/>
        <w:jc w:val="both"/>
        <w:rPr>
          <w:rFonts w:ascii="Arial" w:hAnsi="Arial" w:cs="Arial"/>
          <w:i/>
          <w:sz w:val="24"/>
          <w:szCs w:val="24"/>
        </w:rPr>
      </w:pPr>
    </w:p>
    <w:p w14:paraId="329A5208" w14:textId="77777777" w:rsidR="00DD5A86" w:rsidRPr="00DD5A86" w:rsidRDefault="00DD5A86" w:rsidP="00DD5A8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D5A86">
        <w:rPr>
          <w:rFonts w:ascii="Arial" w:hAnsi="Arial" w:cs="Arial"/>
          <w:i/>
          <w:sz w:val="24"/>
          <w:szCs w:val="24"/>
        </w:rPr>
        <w:tab/>
      </w:r>
      <w:r w:rsidRPr="00DD5A86">
        <w:rPr>
          <w:rFonts w:ascii="Arial" w:hAnsi="Arial" w:cs="Arial"/>
          <w:i/>
          <w:sz w:val="24"/>
          <w:szCs w:val="24"/>
        </w:rPr>
        <w:tab/>
      </w:r>
      <w:r w:rsidRPr="00DD5A86">
        <w:rPr>
          <w:rFonts w:ascii="Arial" w:hAnsi="Arial" w:cs="Arial"/>
          <w:b/>
          <w:i/>
          <w:sz w:val="24"/>
          <w:szCs w:val="24"/>
        </w:rPr>
        <w:t>EDMILSON BUSATTO</w:t>
      </w:r>
      <w:r w:rsidRPr="00DD5A86">
        <w:rPr>
          <w:rFonts w:ascii="Arial" w:hAnsi="Arial" w:cs="Arial"/>
          <w:b/>
          <w:sz w:val="24"/>
          <w:szCs w:val="24"/>
        </w:rPr>
        <w:t xml:space="preserve">, </w:t>
      </w:r>
      <w:r w:rsidRPr="00DD5A86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 FAÇO SABER que o Poder Legislativo aprovou e eu sanciono e promulgo a seguinte Lei:</w:t>
      </w:r>
    </w:p>
    <w:p w14:paraId="6549D791" w14:textId="77777777" w:rsidR="00DD5A86" w:rsidRPr="00DD5A86" w:rsidRDefault="00DD5A86" w:rsidP="00DD5A86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DD5A86">
        <w:rPr>
          <w:rFonts w:ascii="Arial" w:hAnsi="Arial" w:cs="Arial"/>
          <w:b/>
          <w:color w:val="000000"/>
          <w:sz w:val="24"/>
        </w:rPr>
        <w:tab/>
      </w:r>
      <w:r w:rsidRPr="00DD5A86">
        <w:rPr>
          <w:rFonts w:ascii="Arial" w:hAnsi="Arial" w:cs="Arial"/>
          <w:b/>
          <w:color w:val="000000"/>
          <w:sz w:val="24"/>
        </w:rPr>
        <w:tab/>
        <w:t xml:space="preserve">Art. 1º </w:t>
      </w:r>
      <w:r w:rsidRPr="00DD5A86">
        <w:rPr>
          <w:rFonts w:ascii="Arial" w:hAnsi="Arial" w:cs="Arial"/>
          <w:sz w:val="24"/>
        </w:rPr>
        <w:t>Fica extinto 01 (um) Cargo de Provimento, denominado Assessor de Gestão Pública e Governança, CC15/FG3 da Lei Municipal 3.034/2006, de 22 de dezembro de 2006.</w:t>
      </w:r>
    </w:p>
    <w:p w14:paraId="5CDFCDA2" w14:textId="77777777" w:rsidR="00DD5A86" w:rsidRPr="00DD5A86" w:rsidRDefault="00DD5A86" w:rsidP="00DD5A86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DD5A86">
        <w:rPr>
          <w:rFonts w:ascii="Arial" w:hAnsi="Arial" w:cs="Arial"/>
          <w:sz w:val="24"/>
        </w:rPr>
        <w:tab/>
      </w:r>
      <w:r w:rsidRPr="00DD5A86">
        <w:rPr>
          <w:rFonts w:ascii="Arial" w:hAnsi="Arial" w:cs="Arial"/>
          <w:sz w:val="24"/>
        </w:rPr>
        <w:tab/>
      </w:r>
      <w:r w:rsidRPr="00DD5A86">
        <w:rPr>
          <w:rFonts w:ascii="Arial" w:hAnsi="Arial" w:cs="Arial"/>
          <w:b/>
          <w:sz w:val="24"/>
        </w:rPr>
        <w:t xml:space="preserve">Art. 2º </w:t>
      </w:r>
      <w:r w:rsidRPr="00DD5A86">
        <w:rPr>
          <w:rFonts w:ascii="Arial" w:hAnsi="Arial" w:cs="Arial"/>
          <w:sz w:val="24"/>
        </w:rPr>
        <w:t>Altera o Padrão Salarial do Cargo em Comissão de Assessor de Imprensa, Passando do Padrão CC10/FG2 para o Padrão CC13/FG13, no Quadro dos Cargos em Comissão, descrito no art. 11 da Lei Municipal nº 3.034/2006 e alterações posteriores.</w:t>
      </w:r>
    </w:p>
    <w:p w14:paraId="10E0B8A4" w14:textId="77777777" w:rsidR="00DD5A86" w:rsidRPr="00DD5A86" w:rsidRDefault="00DD5A86" w:rsidP="00DD5A86">
      <w:pPr>
        <w:spacing w:after="200" w:line="276" w:lineRule="auto"/>
        <w:ind w:firstLine="1134"/>
        <w:jc w:val="both"/>
        <w:rPr>
          <w:rFonts w:ascii="Arial" w:hAnsi="Arial" w:cs="Arial"/>
          <w:b/>
          <w:sz w:val="24"/>
        </w:rPr>
      </w:pPr>
      <w:r w:rsidRPr="00DD5A86">
        <w:rPr>
          <w:rFonts w:ascii="Arial" w:hAnsi="Arial" w:cs="Arial"/>
          <w:b/>
          <w:i/>
          <w:sz w:val="24"/>
        </w:rPr>
        <w:t>Parágrafo único.</w:t>
      </w:r>
      <w:r w:rsidRPr="00DD5A86">
        <w:rPr>
          <w:rFonts w:ascii="Arial" w:hAnsi="Arial" w:cs="Arial"/>
          <w:sz w:val="24"/>
        </w:rPr>
        <w:t xml:space="preserve"> As atribuições serão aquelas constantes do Anexo de Síntese de Atribuições do cargo.</w:t>
      </w:r>
    </w:p>
    <w:p w14:paraId="18181790" w14:textId="77777777" w:rsidR="00DD5A86" w:rsidRPr="00DD5A86" w:rsidRDefault="00DD5A86" w:rsidP="00DD5A86">
      <w:pPr>
        <w:spacing w:after="200" w:line="276" w:lineRule="auto"/>
        <w:ind w:firstLine="1418"/>
        <w:jc w:val="both"/>
        <w:rPr>
          <w:rFonts w:ascii="Arial" w:hAnsi="Arial" w:cs="Arial"/>
          <w:sz w:val="24"/>
        </w:rPr>
      </w:pPr>
      <w:r w:rsidRPr="00DD5A86">
        <w:rPr>
          <w:rFonts w:ascii="Arial" w:hAnsi="Arial" w:cs="Arial"/>
          <w:b/>
          <w:bCs/>
          <w:sz w:val="24"/>
        </w:rPr>
        <w:t>Art. 3º</w:t>
      </w:r>
      <w:r w:rsidRPr="00DD5A86">
        <w:rPr>
          <w:rFonts w:ascii="Arial" w:hAnsi="Arial" w:cs="Arial"/>
          <w:sz w:val="24"/>
        </w:rPr>
        <w:t xml:space="preserve"> Cria o Cargo, adiante relacionado, no Quadro dos Cargos em Comissões e Funções Gratificadas da Lei Municipal 3.034/2006:</w:t>
      </w:r>
    </w:p>
    <w:p w14:paraId="6F4CBAB0" w14:textId="77777777" w:rsidR="00DD5A86" w:rsidRPr="00DD5A86" w:rsidRDefault="00DD5A86" w:rsidP="00DD5A86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DD5A86">
        <w:rPr>
          <w:rFonts w:ascii="Arial" w:hAnsi="Arial" w:cs="Arial"/>
          <w:sz w:val="24"/>
        </w:rPr>
        <w:tab/>
      </w:r>
      <w:r w:rsidRPr="00DD5A86">
        <w:rPr>
          <w:rFonts w:ascii="Arial" w:hAnsi="Arial" w:cs="Arial"/>
          <w:sz w:val="24"/>
        </w:rPr>
        <w:tab/>
      </w:r>
      <w:r w:rsidRPr="00DD5A86">
        <w:rPr>
          <w:rFonts w:ascii="Arial" w:hAnsi="Arial" w:cs="Arial"/>
          <w:b/>
          <w:sz w:val="24"/>
        </w:rPr>
        <w:t xml:space="preserve">I – </w:t>
      </w:r>
      <w:r w:rsidRPr="00DD5A86">
        <w:rPr>
          <w:rFonts w:ascii="Arial" w:hAnsi="Arial" w:cs="Arial"/>
          <w:sz w:val="24"/>
        </w:rPr>
        <w:t xml:space="preserve">01 (um) Cargo de </w:t>
      </w:r>
      <w:bookmarkStart w:id="0" w:name="_Hlk94532617"/>
      <w:r w:rsidRPr="00DD5A86">
        <w:rPr>
          <w:rFonts w:ascii="Arial" w:hAnsi="Arial" w:cs="Arial"/>
          <w:sz w:val="24"/>
        </w:rPr>
        <w:t xml:space="preserve">Coordenador Técnico de Agricultura e </w:t>
      </w:r>
      <w:bookmarkEnd w:id="0"/>
      <w:r w:rsidRPr="00DD5A86">
        <w:rPr>
          <w:rFonts w:ascii="Arial" w:hAnsi="Arial" w:cs="Arial"/>
          <w:sz w:val="24"/>
        </w:rPr>
        <w:t xml:space="preserve">Meio Ambiente, Padrão </w:t>
      </w:r>
      <w:bookmarkStart w:id="1" w:name="_Hlk85036416"/>
      <w:r w:rsidRPr="00DD5A86">
        <w:rPr>
          <w:rFonts w:ascii="Arial" w:hAnsi="Arial" w:cs="Arial"/>
          <w:sz w:val="24"/>
        </w:rPr>
        <w:t>CC13/FG</w:t>
      </w:r>
      <w:bookmarkEnd w:id="1"/>
      <w:r w:rsidRPr="00DD5A86">
        <w:rPr>
          <w:rFonts w:ascii="Arial" w:hAnsi="Arial" w:cs="Arial"/>
          <w:sz w:val="24"/>
        </w:rPr>
        <w:t>3, com a carga horária e atribuições conforme Anexo de Síntese de atribuições, que faz parte integrante da presente Lei;</w:t>
      </w:r>
    </w:p>
    <w:p w14:paraId="6DA2E7CC" w14:textId="77777777" w:rsidR="00DD5A86" w:rsidRPr="00DD5A86" w:rsidRDefault="00DD5A86" w:rsidP="00DD5A86">
      <w:pPr>
        <w:spacing w:after="200" w:line="276" w:lineRule="auto"/>
        <w:jc w:val="both"/>
        <w:rPr>
          <w:rFonts w:ascii="Arial" w:hAnsi="Arial" w:cs="Arial"/>
          <w:b/>
          <w:sz w:val="24"/>
        </w:rPr>
      </w:pPr>
      <w:r w:rsidRPr="00DD5A86">
        <w:rPr>
          <w:rFonts w:ascii="Arial" w:hAnsi="Arial" w:cs="Arial"/>
          <w:b/>
          <w:sz w:val="24"/>
        </w:rPr>
        <w:t>Nº de Cargos e Funções</w:t>
      </w:r>
      <w:r w:rsidRPr="00DD5A86">
        <w:rPr>
          <w:rFonts w:ascii="Arial" w:hAnsi="Arial" w:cs="Arial"/>
          <w:b/>
          <w:sz w:val="24"/>
        </w:rPr>
        <w:tab/>
        <w:t>Denominação</w:t>
      </w:r>
      <w:r w:rsidRPr="00DD5A86">
        <w:rPr>
          <w:rFonts w:ascii="Arial" w:hAnsi="Arial" w:cs="Arial"/>
          <w:b/>
          <w:sz w:val="24"/>
        </w:rPr>
        <w:tab/>
        <w:t xml:space="preserve">                                 Padrão</w:t>
      </w:r>
    </w:p>
    <w:p w14:paraId="1DA372AD" w14:textId="77777777" w:rsidR="00DD5A86" w:rsidRPr="00DD5A86" w:rsidRDefault="00DD5A86" w:rsidP="00DD5A86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DD5A86">
        <w:rPr>
          <w:rFonts w:ascii="Arial" w:hAnsi="Arial" w:cs="Arial"/>
          <w:sz w:val="24"/>
        </w:rPr>
        <w:t>01 Coordenador Técnico de Agricultura e Meio Ambiente             CC 13/FG 3</w:t>
      </w:r>
    </w:p>
    <w:p w14:paraId="22730A2D" w14:textId="77777777" w:rsidR="00DD5A86" w:rsidRPr="00DD5A86" w:rsidRDefault="00DD5A86" w:rsidP="00DD5A86">
      <w:pPr>
        <w:spacing w:after="200" w:line="276" w:lineRule="auto"/>
        <w:jc w:val="both"/>
        <w:rPr>
          <w:rFonts w:ascii="Arial" w:hAnsi="Arial" w:cs="Arial"/>
          <w:color w:val="000000"/>
          <w:sz w:val="24"/>
        </w:rPr>
      </w:pPr>
      <w:r w:rsidRPr="00DD5A86">
        <w:rPr>
          <w:rFonts w:ascii="Arial" w:hAnsi="Arial" w:cs="Arial"/>
          <w:sz w:val="24"/>
        </w:rPr>
        <w:tab/>
      </w:r>
      <w:r w:rsidRPr="00DD5A86">
        <w:rPr>
          <w:rFonts w:ascii="Arial" w:hAnsi="Arial" w:cs="Arial"/>
          <w:sz w:val="24"/>
        </w:rPr>
        <w:tab/>
      </w:r>
      <w:r w:rsidRPr="00DD5A86">
        <w:rPr>
          <w:rFonts w:ascii="Arial" w:hAnsi="Arial" w:cs="Arial"/>
          <w:b/>
          <w:color w:val="000000"/>
          <w:sz w:val="24"/>
        </w:rPr>
        <w:t xml:space="preserve">Art. 4º </w:t>
      </w:r>
      <w:r w:rsidRPr="00DD5A86">
        <w:rPr>
          <w:rFonts w:ascii="Arial" w:hAnsi="Arial" w:cs="Arial"/>
          <w:sz w:val="24"/>
        </w:rPr>
        <w:t>As despesas decorrentes da aplicação desta Lei, correrão por conta de dotação orçamentária específica.</w:t>
      </w:r>
    </w:p>
    <w:p w14:paraId="325A2416" w14:textId="77777777" w:rsidR="00DD5A86" w:rsidRPr="00DD5A86" w:rsidRDefault="00DD5A86" w:rsidP="00DD5A86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DD5A86">
        <w:rPr>
          <w:rFonts w:ascii="Arial" w:hAnsi="Arial" w:cs="Arial"/>
          <w:sz w:val="24"/>
        </w:rPr>
        <w:tab/>
      </w:r>
      <w:r w:rsidRPr="00DD5A86">
        <w:rPr>
          <w:rFonts w:ascii="Arial" w:hAnsi="Arial" w:cs="Arial"/>
          <w:sz w:val="24"/>
        </w:rPr>
        <w:tab/>
      </w:r>
      <w:r w:rsidRPr="00DD5A86">
        <w:rPr>
          <w:rFonts w:ascii="Arial" w:hAnsi="Arial" w:cs="Arial"/>
          <w:b/>
          <w:sz w:val="24"/>
        </w:rPr>
        <w:t>Art. 5º</w:t>
      </w:r>
      <w:r w:rsidRPr="00DD5A86">
        <w:rPr>
          <w:rFonts w:ascii="Arial" w:hAnsi="Arial" w:cs="Arial"/>
          <w:sz w:val="24"/>
        </w:rPr>
        <w:t xml:space="preserve"> Esta Lei entra em vigor na data de sua publicação. </w:t>
      </w:r>
    </w:p>
    <w:p w14:paraId="194C278D" w14:textId="43A5FDCA" w:rsidR="007B01AF" w:rsidRDefault="007B01A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1543EC4D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C55F72">
        <w:rPr>
          <w:rFonts w:ascii="Arial" w:hAnsi="Arial" w:cs="Arial"/>
          <w:sz w:val="24"/>
          <w:szCs w:val="24"/>
        </w:rPr>
        <w:t>0</w:t>
      </w:r>
      <w:r w:rsidR="005D60B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C55F72">
        <w:rPr>
          <w:rFonts w:ascii="Arial" w:hAnsi="Arial" w:cs="Arial"/>
          <w:sz w:val="24"/>
          <w:szCs w:val="24"/>
        </w:rPr>
        <w:t xml:space="preserve">fevereiro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15C1CBE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5C78024" w14:textId="77777777" w:rsidR="00DD5A86" w:rsidRDefault="00DD5A86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240A" w14:textId="77777777" w:rsidR="003972DC" w:rsidRDefault="003972DC" w:rsidP="008C505E">
      <w:r>
        <w:separator/>
      </w:r>
    </w:p>
  </w:endnote>
  <w:endnote w:type="continuationSeparator" w:id="0">
    <w:p w14:paraId="66FE4D76" w14:textId="77777777" w:rsidR="003972DC" w:rsidRDefault="003972D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FE53" w14:textId="77777777" w:rsidR="003972DC" w:rsidRDefault="003972DC" w:rsidP="008C505E">
      <w:r>
        <w:separator/>
      </w:r>
    </w:p>
  </w:footnote>
  <w:footnote w:type="continuationSeparator" w:id="0">
    <w:p w14:paraId="72BC0CD0" w14:textId="77777777" w:rsidR="003972DC" w:rsidRDefault="003972D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3972DC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3972DC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1594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4164"/>
    <w:rsid w:val="00BD5003"/>
    <w:rsid w:val="00BD79BA"/>
    <w:rsid w:val="00BE0275"/>
    <w:rsid w:val="00BE422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776D0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2022-02-09T12:44:00Z</cp:lastPrinted>
  <dcterms:created xsi:type="dcterms:W3CDTF">2022-02-09T12:48:00Z</dcterms:created>
  <dcterms:modified xsi:type="dcterms:W3CDTF">2022-02-09T12:48:00Z</dcterms:modified>
</cp:coreProperties>
</file>